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32083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noProof/>
          <w:color w:val="auto"/>
          <w:szCs w:val="28"/>
          <w:lang w:val="ru-RU" w:eastAsia="ru-RU"/>
          <w14:ligatures w14:val="standardContextual"/>
        </w:rPr>
        <w:drawing>
          <wp:inline distT="0" distB="0" distL="0" distR="0" wp14:anchorId="0A110071" wp14:editId="08F1B937">
            <wp:extent cx="1767840" cy="1066800"/>
            <wp:effectExtent l="0" t="0" r="0" b="0"/>
            <wp:docPr id="965351197" name="Рисунок 1" descr="Изображение выглядит как текст, Шрифт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351197" name="Рисунок 1" descr="Изображение выглядит как текст, Шрифт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03271E" w14:textId="77777777" w:rsidR="00E52BE7" w:rsidRDefault="00E52BE7" w:rsidP="00AB79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Методические рекомендации для членов жюри Конкурса</w:t>
      </w:r>
    </w:p>
    <w:p w14:paraId="42210441" w14:textId="77777777" w:rsidR="0040458C" w:rsidRPr="00E52BE7" w:rsidRDefault="0040458C" w:rsidP="00AB799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Chars="0" w:left="0" w:right="0" w:firstLineChars="0" w:firstLine="567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</w:p>
    <w:p w14:paraId="3B008875" w14:textId="77777777" w:rsidR="00E52BE7" w:rsidRPr="00E52BE7" w:rsidRDefault="00E52BE7" w:rsidP="00D94092">
      <w:pPr>
        <w:spacing w:after="0" w:line="360" w:lineRule="auto"/>
        <w:ind w:leftChars="0" w:right="0" w:firstLineChars="244" w:firstLine="686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Формирование состава жюри Конкурса</w:t>
      </w:r>
    </w:p>
    <w:p w14:paraId="1E7FD330" w14:textId="77777777" w:rsidR="00E52BE7" w:rsidRPr="00E52BE7" w:rsidRDefault="00E52BE7" w:rsidP="00D94092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Жюри всех этапов Конкурса по возможности формируется из числа: </w:t>
      </w:r>
    </w:p>
    <w:p w14:paraId="28D59462" w14:textId="77777777" w:rsidR="00E52BE7" w:rsidRPr="00E52BE7" w:rsidRDefault="00E52BE7" w:rsidP="00D94092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практикующих учителей русского языка и литературы, истории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>и обществознания со стажем работы не менее 5 лет;</w:t>
      </w:r>
    </w:p>
    <w:p w14:paraId="24AA3311" w14:textId="0AED4EC1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представителей методических служб, системы повышения квалификации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и педагогов профильной высшей школы;</w:t>
      </w:r>
    </w:p>
    <w:p w14:paraId="3075E73F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представителей общественных организаций и средств массовой информации, чья деятельность соответствует тематике Конкурса.</w:t>
      </w:r>
    </w:p>
    <w:p w14:paraId="36352E15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eastAsia="Aptos" w:cs="Times New Roman"/>
          <w:color w:val="auto"/>
          <w:kern w:val="2"/>
          <w:position w:val="0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Желательно, чтобы члены жюри всех этапов Конкурса обладали достаточной квалификацией, позволяющей обеспечить компетентный уровень оценивания конкурсных сочинений.</w:t>
      </w:r>
    </w:p>
    <w:p w14:paraId="3135BF6F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6"/>
        <w:rPr>
          <w:rFonts w:cs="Times New Roman"/>
          <w:b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Работа жюри школьного, муниципального и регионального этапов</w:t>
      </w:r>
    </w:p>
    <w:p w14:paraId="75FDDD10" w14:textId="2CC30CEC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Функции и полномочия жюри школьного, муниципального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br/>
        <w:t>и регионального этапов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Конкурса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определяет Координатор. Они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могут корректироваться с учетом регионального Положения, сформированного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субъекте Российской Федерации на основании Положения. Рабочая группа при руководстве Координатора определяет порядок формирования жюри и в очной или заочной форме знакомит членов жюри с критериями и показателями оценки конкурсных работ, обсуждает и согласовывает подходы к оцениванию. 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При этом необходимо учитывать оценочную шкалу Международного конкурса сочинений «Без срока давности» 202</w:t>
      </w:r>
      <w:r w:rsidR="00D607DE">
        <w:rPr>
          <w:rFonts w:cs="Times New Roman"/>
          <w:bCs/>
          <w:color w:val="auto"/>
          <w:szCs w:val="28"/>
          <w:lang w:val="ru-RU"/>
          <w14:ligatures w14:val="standardContextual"/>
        </w:rPr>
        <w:t>5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>/2</w:t>
      </w:r>
      <w:r w:rsidR="00D607DE">
        <w:rPr>
          <w:rFonts w:cs="Times New Roman"/>
          <w:bCs/>
          <w:color w:val="auto"/>
          <w:szCs w:val="28"/>
          <w:lang w:val="ru-RU"/>
          <w14:ligatures w14:val="standardContextual"/>
        </w:rPr>
        <w:t>6</w:t>
      </w:r>
      <w:r w:rsidRPr="00E52BE7">
        <w:rPr>
          <w:rFonts w:cs="Times New Roman"/>
          <w:bCs/>
          <w:color w:val="auto"/>
          <w:szCs w:val="28"/>
          <w:lang w:val="ru-RU"/>
          <w14:ligatures w14:val="standardContextual"/>
        </w:rPr>
        <w:t xml:space="preserve"> учебного года.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усмотрение Координатора должность председателя жюри может быть назначаемой или выборной.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В последнем случае члены жюри могут выбирать председателя открытым общим или закрытым общим голосованием.</w:t>
      </w:r>
    </w:p>
    <w:p w14:paraId="2716A38D" w14:textId="77777777" w:rsidR="00E52BE7" w:rsidRP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lastRenderedPageBreak/>
        <w:t xml:space="preserve">Каждое конкурсное сочинение, допущенное к прохождению в Конкурсе, оценивается не менее чем 3 членами жюри. В случае возникновения спорных вопросов голос председателя жюри является решающим. </w:t>
      </w:r>
    </w:p>
    <w:p w14:paraId="2A8D3210" w14:textId="506465D3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Жюри регионального этапа Конкурса в срок не позднее 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br/>
      </w:r>
      <w:r w:rsidR="00D607DE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трех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календарных дней до начала федерального этапа Конкурса предоставляет протоколы, утверждающие индивидуальные результаты всех участников регионального этапа Конкурса, работы победителей регионального этапа Конкурса для передачи Организатору регионального этапа.</w:t>
      </w:r>
    </w:p>
    <w:p w14:paraId="05C6617D" w14:textId="7206623F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bookmarkStart w:id="0" w:name="_Hlk106367008"/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Жюри регионального этапа Конкурса передает протоколы и оцененные конкурсные работы Организатору регионального этапа Конкурса в субъекте Российской Федерации, который определяет 4 победителей на основании рейтинговых списков жюри регионального этапа, по одному по каждой категории участников Конкурса для участия на федеральном этапе Конкурса,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и обеспечивает подготовку работ победителей Конкурса для передачи Координатором через Личный кабинет Оператору в формате, определенном Оператором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.</w:t>
      </w:r>
    </w:p>
    <w:p w14:paraId="2696AB70" w14:textId="77777777" w:rsidR="00E52BE7" w:rsidRP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При передаче документации с регионального на федеральный этап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>на протоколах ставится подпись председателя жюри регионального этапа Конкурса и Координатора.</w:t>
      </w:r>
    </w:p>
    <w:bookmarkEnd w:id="0"/>
    <w:p w14:paraId="7D3BB5E9" w14:textId="77777777" w:rsidR="00E52BE7" w:rsidRPr="00E52BE7" w:rsidRDefault="00E52BE7" w:rsidP="00E52BE7">
      <w:pPr>
        <w:spacing w:after="0" w:line="360" w:lineRule="auto"/>
        <w:ind w:leftChars="0" w:right="0" w:firstLineChars="244" w:firstLine="686"/>
        <w:jc w:val="center"/>
        <w:rPr>
          <w:rFonts w:cs="Times New Roman"/>
          <w:b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bCs/>
          <w:color w:val="auto"/>
          <w:szCs w:val="28"/>
          <w:lang w:val="ru-RU"/>
          <w14:ligatures w14:val="standardContextual"/>
        </w:rPr>
        <w:t>Работа жюри федерального этапа</w:t>
      </w:r>
    </w:p>
    <w:p w14:paraId="76BE9DC2" w14:textId="77777777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На федеральном этапе Оргкомитет на основании рекомендаций Оператора формирует по согласованию с учредителем Конкурса состав жюри федерального этапа Конкурса и утверждает его состав.</w:t>
      </w:r>
      <w:r w:rsidRPr="00E52BE7">
        <w:rPr>
          <w:color w:val="auto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Председатель жюри федерального этапа избирается или открытым общим голосованием, или на основании рекомендации учредителя Конкурса.</w:t>
      </w:r>
    </w:p>
    <w:p w14:paraId="09B70DE5" w14:textId="75A2E436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Каждый член жюри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федерального этапа 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оценивает работы методом случайной выборки в соответствии с утвержденными критериями в рамках только одной категории обучающихся. Каждая работа оценивается не менее чем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lastRenderedPageBreak/>
        <w:t>3 членами жюри.</w:t>
      </w:r>
    </w:p>
    <w:p w14:paraId="4E9CCBC1" w14:textId="2DDE6DFD" w:rsidR="00E52BE7" w:rsidRPr="00E52BE7" w:rsidRDefault="00E52BE7" w:rsidP="00E52BE7">
      <w:pPr>
        <w:widowControl w:val="0"/>
        <w:tabs>
          <w:tab w:val="left" w:pos="1658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Для каждого члена жюри федерального этапа Оператором Конкурса 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  <w:t xml:space="preserve">на официальном сайте создается </w:t>
      </w:r>
      <w:r w:rsidR="00143586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Л</w:t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ичный кабинет для работы с конкурсными сочинениями.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Член жюри федерального этапа дает аргументированные рекомендации (экспертное мнение) к представлению конкурсного сочинения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на награждение, в том числе в конкретной номинации.</w:t>
      </w:r>
    </w:p>
    <w:p w14:paraId="7041827A" w14:textId="77777777" w:rsidR="00E52BE7" w:rsidRPr="00E52BE7" w:rsidRDefault="00E52BE7" w:rsidP="00E52BE7">
      <w:pPr>
        <w:widowControl w:val="0"/>
        <w:tabs>
          <w:tab w:val="left" w:pos="1010"/>
        </w:tabs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2" w:firstLine="706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На основании оценок жюри федерального этапа из числа конкурсантов, набравших наибольшее количество баллов, автоматически формируются рейтинговые списки и определяются абсолютные победители и призеры Конкурса в соответствии с установленной квотой. Оператором определяются победители в номинациях в соответствии с рекомендациями жюри. В случае возникновения спорных вопросов решающим считается экспертное мнение председателя жюри федерального этапа.</w:t>
      </w:r>
    </w:p>
    <w:p w14:paraId="1C377A95" w14:textId="1A969178" w:rsidR="00E52BE7" w:rsidRDefault="00E52BE7" w:rsidP="00E52BE7">
      <w:pPr>
        <w:suppressAutoHyphens w:val="0"/>
        <w:spacing w:after="0" w:line="360" w:lineRule="auto"/>
        <w:ind w:leftChars="0" w:right="0" w:firstLineChars="0" w:firstLine="567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Зарубежные участники Конкурса</w:t>
      </w:r>
      <w:r w:rsidR="00D607DE">
        <w:rPr>
          <w:rFonts w:cs="Times New Roman"/>
          <w:color w:val="auto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участники школ МИД</w:t>
      </w:r>
      <w:r w:rsidR="00D607DE">
        <w:rPr>
          <w:rFonts w:cs="Times New Roman"/>
          <w:color w:val="auto"/>
          <w:szCs w:val="28"/>
          <w:lang w:val="ru-RU"/>
          <w14:ligatures w14:val="standardContextual"/>
        </w:rPr>
        <w:t xml:space="preserve"> и участники детских центров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принимают участия в школьном и муниципальном этапах Конкурса. Ответственным за проведение регионального этапа Конкурса 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этих категорий участников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является Оператор. Зарубежные участники Конкурса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участники школ МИД</w:t>
      </w:r>
      <w:r w:rsidR="002C7FB6">
        <w:rPr>
          <w:rFonts w:cs="Times New Roman"/>
          <w:color w:val="auto"/>
          <w:szCs w:val="28"/>
          <w:lang w:val="ru-RU"/>
          <w14:ligatures w14:val="standardContextual"/>
        </w:rPr>
        <w:t xml:space="preserve"> и участники детских центров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 направляют конкурсные работы с приложением сопроводительных документов на адрес электронной почты Оператора, указанной на официальном сайте Конкурса. 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>В созданные на официальном сайте Конкурса личные кабинеты для зарубежных участников Конкурса</w:t>
      </w:r>
      <w:r w:rsidR="002C7FB6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участников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школ МИД</w:t>
      </w:r>
      <w:r w:rsidR="002C7FB6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и участников детских центров</w:t>
      </w:r>
      <w:r w:rsidRPr="00E52BE7">
        <w:rPr>
          <w:rFonts w:cs="Times New Roman"/>
          <w:color w:val="auto"/>
          <w:position w:val="0"/>
          <w:szCs w:val="28"/>
          <w:lang w:val="ru-RU"/>
          <w14:ligatures w14:val="standardContextual"/>
        </w:rPr>
        <w:t xml:space="preserve"> Оператор загружает по четыре работы победителей регионального этапа, набравшие по результатам оценки жюри наибольшее количество баллов, и сопроводительную документацию.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Проверку </w:t>
      </w:r>
      <w:r w:rsidRPr="00E52BE7">
        <w:rPr>
          <w:rFonts w:eastAsia="Times New Roman" w:cs="Times New Roman"/>
          <w:color w:val="auto"/>
          <w:szCs w:val="28"/>
          <w:lang w:val="ru-RU" w:eastAsia="zh-CN"/>
          <w14:ligatures w14:val="standardContextual"/>
        </w:rPr>
        <w:t>на наличие неправомерного использования чужого текста без указания на автора и источник заимствований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, наличие всей необходимой сопроводительной документации и автоматическое распределение конкурсных работ на проверку членам жюри организует Оператор. </w:t>
      </w:r>
    </w:p>
    <w:p w14:paraId="17666E23" w14:textId="7D87A28D" w:rsidR="00E52BE7" w:rsidRDefault="00E52BE7" w:rsidP="0040458C">
      <w:pPr>
        <w:spacing w:after="0" w:line="360" w:lineRule="auto"/>
        <w:ind w:leftChars="0" w:left="0" w:right="0" w:firstLineChars="244" w:firstLine="686"/>
        <w:jc w:val="center"/>
        <w:rPr>
          <w:b/>
          <w:color w:val="auto"/>
          <w:szCs w:val="28"/>
          <w:lang w:val="ru-RU"/>
          <w14:ligatures w14:val="standardContextual"/>
        </w:rPr>
      </w:pPr>
      <w:r w:rsidRPr="00E52BE7">
        <w:rPr>
          <w:b/>
          <w:color w:val="auto"/>
          <w:szCs w:val="28"/>
          <w:lang w:val="ru-RU"/>
          <w14:ligatures w14:val="standardContextual"/>
        </w:rPr>
        <w:t>Причины, по которым работы не допускаются к участию в Конкурсе</w:t>
      </w:r>
    </w:p>
    <w:p w14:paraId="2E5AAC9E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допускаются к участию в Конкурсе следующие работы:</w:t>
      </w:r>
    </w:p>
    <w:p w14:paraId="679CEB2F" w14:textId="77777777" w:rsidR="00E52BE7" w:rsidRPr="00E52BE7" w:rsidRDefault="00E52BE7" w:rsidP="0040458C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некорректные заимствования (</w:t>
      </w:r>
      <w:r w:rsidRPr="00E52BE7">
        <w:rPr>
          <w:rFonts w:eastAsia="Times New Roman" w:cs="Times New Roman"/>
          <w:color w:val="auto"/>
          <w:szCs w:val="28"/>
          <w:lang w:val="ru-RU" w:eastAsia="zh-CN"/>
          <w14:ligatures w14:val="standardContextual"/>
        </w:rPr>
        <w:t>неправомерное использование чужого текста без указания на автора и источник заимствований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). В случае выявления высокого процента некорректных заимствований в конкурсном сочинении (более 25%) участник Конкурса лишается права на дальнейшее участие в Конкурсе; </w:t>
      </w:r>
    </w:p>
    <w:p w14:paraId="09F75659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не соответствующие цели и задачам Конкурса;</w:t>
      </w:r>
    </w:p>
    <w:p w14:paraId="70B859DD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тематике или жанру Конкурса; </w:t>
      </w:r>
    </w:p>
    <w:p w14:paraId="6B5C62B4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соответствующие ни одной из 4 категорий участников, предусмотренных Положением; </w:t>
      </w:r>
    </w:p>
    <w:p w14:paraId="52437120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содержащие оскорбительные высказывания в адрес организаторов, партнеров, других участников Конкурса, любых иных третьих лиц, фальсификацию исторических фактов или противоречащие основам общечеловеческих моральных норм;</w:t>
      </w:r>
    </w:p>
    <w:p w14:paraId="0057BB76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подготовленные с нарушением требований к их оформлению; </w:t>
      </w:r>
    </w:p>
    <w:p w14:paraId="40BF4162" w14:textId="77777777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отправленные с нарушением сроков представления; </w:t>
      </w:r>
    </w:p>
    <w:p w14:paraId="043C2A31" w14:textId="33F15822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опубликованные ранее или заявленные одновременно для участия в каких-либо других конкурсах или олимпиадах.</w:t>
      </w:r>
    </w:p>
    <w:p w14:paraId="132B56A5" w14:textId="22A1AED0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федеральный этап Конкурса не допускаются работы участников Конкурса, не ставшие победителями регионального этапа Конкурса. </w:t>
      </w:r>
    </w:p>
    <w:p w14:paraId="00A7BE4E" w14:textId="042D93C2" w:rsidR="00E52BE7" w:rsidRPr="00E52BE7" w:rsidRDefault="00E52BE7" w:rsidP="00E52BE7">
      <w:pPr>
        <w:suppressAutoHyphens w:val="0"/>
        <w:spacing w:after="0" w:line="360" w:lineRule="auto"/>
        <w:ind w:leftChars="0" w:left="0" w:right="0" w:firstLineChars="0" w:firstLine="709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могут быть включены в список финалистов сочинения конкурсантов,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не имеющие всей сопроводительной документации (см. Инструкцию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по оформлению конкурсной документации).</w:t>
      </w:r>
    </w:p>
    <w:p w14:paraId="3E3C58F4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6"/>
        <w:rPr>
          <w:rFonts w:cs="Times New Roman"/>
          <w:b/>
          <w:bCs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bCs/>
          <w:color w:val="auto"/>
          <w:szCs w:val="28"/>
          <w:lang w:val="ru-RU"/>
          <w14:ligatures w14:val="standardContextual"/>
        </w:rPr>
        <w:t>Соответствие сочинений тематическим направлениям и жанру</w:t>
      </w:r>
    </w:p>
    <w:p w14:paraId="2C2D5F56" w14:textId="23FC6DEB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Особое внимание члены жюри всех этапов Конкурса обращают 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соответствие сочинений выбранному тематическому направлению и жанру конкурсных сочинений. </w:t>
      </w:r>
    </w:p>
    <w:p w14:paraId="63AF2B40" w14:textId="6466A68D" w:rsidR="00E52BE7" w:rsidRPr="00E52BE7" w:rsidRDefault="00E52BE7" w:rsidP="00E52BE7">
      <w:pPr>
        <w:spacing w:after="0" w:line="360" w:lineRule="auto"/>
        <w:ind w:leftChars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Темы конкурсных сочинений должны соответствовать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тематическим направлениям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, связанным с сохранением и увековечением памяти</w:t>
      </w:r>
      <w:r w:rsidR="0040458C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о трагедии мирного населения СССР, жертвах военных преступлений нацистов и их пособников в период Великой Отечественной войны 1941–1945 годов, указанным в п. 4.1. Положения. </w:t>
      </w:r>
    </w:p>
    <w:p w14:paraId="521B1B41" w14:textId="638A1DAA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Конкурсное сочинение должно быть представлено в прозаической форме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одном из следующих </w:t>
      </w: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жанров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:</w:t>
      </w:r>
      <w:r w:rsidRPr="00E52BE7">
        <w:rPr>
          <w:rFonts w:eastAsia="Times New Roman" w:cs="Times New Roman"/>
          <w:color w:val="auto"/>
          <w:szCs w:val="28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рассказ, притча, письмо, сказка, дневник, очерк, репортаж, интервью, эссе, заочная экскурсия, рецензия, </w:t>
      </w:r>
      <w:r w:rsidRPr="00E52BE7">
        <w:rPr>
          <w:rFonts w:cs="Times New Roman"/>
          <w:iCs/>
          <w:color w:val="auto"/>
          <w:szCs w:val="28"/>
          <w:lang w:val="ru-RU"/>
          <w14:ligatures w14:val="standardContextual"/>
        </w:rPr>
        <w:t>путевые заметки</w:t>
      </w:r>
      <w:r w:rsidRPr="00E52BE7">
        <w:rPr>
          <w:rFonts w:cs="Times New Roman"/>
          <w:i/>
          <w:iCs/>
          <w:color w:val="auto"/>
          <w:szCs w:val="28"/>
          <w:lang w:val="ru-RU"/>
          <w14:ligatures w14:val="standardContextual"/>
        </w:rPr>
        <w:t>.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 </w:t>
      </w:r>
    </w:p>
    <w:p w14:paraId="74F160C1" w14:textId="77777777" w:rsidR="00E52BE7" w:rsidRPr="00E52BE7" w:rsidRDefault="00E52BE7" w:rsidP="00E52BE7">
      <w:pPr>
        <w:spacing w:after="0" w:line="360" w:lineRule="auto"/>
        <w:ind w:leftChars="0" w:left="0" w:right="0" w:firstLineChars="244" w:firstLine="683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Стихотворные тексты к участию в Конкурсе не принимаются. </w:t>
      </w:r>
    </w:p>
    <w:p w14:paraId="6B19CBA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11"/>
        <w:jc w:val="center"/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b/>
          <w:bCs/>
          <w:color w:val="auto"/>
          <w:szCs w:val="28"/>
          <w:lang w:val="ru-RU" w:eastAsia="ru-RU"/>
          <w14:ligatures w14:val="standardContextual"/>
        </w:rPr>
        <w:t>Оценивание и определение победителей</w:t>
      </w:r>
    </w:p>
    <w:p w14:paraId="57A63269" w14:textId="7F6E59CD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Оценивание работ каждым членом жюри федерального этапа Конкурса вносится в соответствующий лист оценивания, который оформляется на каждую проверенную работу в соответствии с критериями, указанными </w:t>
      </w:r>
      <w:r w:rsidR="0040458C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 п. 8.2 Положения. </w:t>
      </w:r>
    </w:p>
    <w:p w14:paraId="1DE8CC46" w14:textId="4666989C" w:rsidR="00E52BE7" w:rsidRPr="00104135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Итоговый балл за каждую </w:t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работу выставляется как сумма баллов, выставленных проверяющими работу членами жюри федерального этапа. </w:t>
      </w:r>
      <w:r w:rsidR="00D94092"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>На основании полученных баллов составляется рейтинговый список по каждой категории участников Конкурса.</w:t>
      </w:r>
    </w:p>
    <w:p w14:paraId="06F16303" w14:textId="1767F812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</w:pP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Протоколы проверки конкурсных работ по каждой категории обучающихся подписываются не менее чем тремя членами жюри федерального этапа </w:t>
      </w:r>
      <w:r w:rsidR="00D94092"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br/>
      </w:r>
      <w:r w:rsidRPr="00104135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и председателем жюри федерального этапа </w:t>
      </w:r>
      <w:r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(</w:t>
      </w:r>
      <w:r w:rsidR="00E567CC"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Приложение 1</w:t>
      </w:r>
      <w:r w:rsidRPr="00104135">
        <w:rPr>
          <w:rFonts w:eastAsia="Times New Roman" w:cs="Times New Roman"/>
          <w:i/>
          <w:iCs/>
          <w:color w:val="auto"/>
          <w:szCs w:val="28"/>
          <w:lang w:val="ru-RU" w:eastAsia="ru-RU"/>
          <w14:ligatures w14:val="standardContextual"/>
        </w:rPr>
        <w:t>).</w:t>
      </w:r>
    </w:p>
    <w:p w14:paraId="373CDF02" w14:textId="2D935B57" w:rsidR="0040458C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253" w:firstLine="708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r w:rsidRPr="00E52BE7">
        <w:rPr>
          <w:rFonts w:eastAsia="Times New Roman" w:cs="Times New Roman"/>
          <w:color w:val="auto"/>
          <w:szCs w:val="28"/>
          <w:lang w:val="ru-RU" w:eastAsia="ru-RU"/>
          <w14:ligatures w14:val="standardContextual"/>
        </w:rPr>
        <w:t xml:space="preserve">Выставленные членами жюри федерального этапа оценки считаются окончательными и пересмотру не подлежат. Апелляции по итогам оценивания конкурсных работ не принимаются. </w:t>
      </w:r>
    </w:p>
    <w:p w14:paraId="0D2167F3" w14:textId="3EF700AE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</w:t>
      </w:r>
      <w:r w:rsidR="00D94092">
        <w:rPr>
          <w:rFonts w:eastAsia="Times New Roman" w:cs="Times New Roman"/>
          <w:bCs/>
          <w:color w:val="auto"/>
          <w:szCs w:val="28"/>
          <w:lang w:val="ru-RU" w:eastAsia="ru-RU"/>
          <w14:ligatures w14:val="standardContextual"/>
        </w:rPr>
        <w:t> </w:t>
      </w:r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1</w:t>
      </w:r>
    </w:p>
    <w:tbl>
      <w:tblPr>
        <w:tblW w:w="978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1405"/>
        <w:gridCol w:w="6237"/>
      </w:tblGrid>
      <w:tr w:rsidR="00E52BE7" w:rsidRPr="00E52BE7" w14:paraId="0DAB969E" w14:textId="77777777" w:rsidTr="00D94092">
        <w:trPr>
          <w:trHeight w:val="5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D9E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bookmarkStart w:id="1" w:name="_Hlk181192243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№</w:t>
            </w:r>
          </w:p>
          <w:p w14:paraId="1AC481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7E25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Критерий</w:t>
            </w:r>
            <w:proofErr w:type="spellEnd"/>
          </w:p>
          <w:p w14:paraId="00D3A8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5880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Оценка</w:t>
            </w:r>
            <w:proofErr w:type="spellEnd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 xml:space="preserve"> в</w:t>
            </w:r>
          </w:p>
          <w:p w14:paraId="1641851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  <w:t>баллах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C6A6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Комментарий </w:t>
            </w:r>
          </w:p>
        </w:tc>
      </w:tr>
      <w:tr w:rsidR="00E52BE7" w:rsidRPr="00395BE5" w14:paraId="24DB7920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DD5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1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BA78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1FBF0A3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7EF70D0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16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E92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A4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</w:tr>
      <w:tr w:rsidR="00E52BE7" w:rsidRPr="00395BE5" w14:paraId="5FD3D7B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C2803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BE862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E99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90F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выбранному тематическому направлению</w:t>
            </w:r>
          </w:p>
        </w:tc>
      </w:tr>
      <w:tr w:rsidR="00E52BE7" w:rsidRPr="00395BE5" w14:paraId="57BB9A21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06DFE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C917C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271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242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сочинения выбранной теме</w:t>
            </w:r>
          </w:p>
        </w:tc>
      </w:tr>
      <w:tr w:rsidR="00E52BE7" w:rsidRPr="00E52BE7" w14:paraId="78E8A0F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314BE4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DD47EE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97A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71F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Полнота раскрытия темы сочинения</w:t>
            </w:r>
          </w:p>
        </w:tc>
      </w:tr>
      <w:tr w:rsidR="00E52BE7" w:rsidRPr="00395BE5" w14:paraId="2237B00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74F3B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652E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395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69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</w:tr>
      <w:tr w:rsidR="00E52BE7" w:rsidRPr="00395BE5" w14:paraId="508CAAB0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6978D3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24D26E5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FC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331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Корректное использование в сочинении литературного, исторического, фактического (в том числе биографического), научного и другого материала</w:t>
            </w:r>
          </w:p>
        </w:tc>
      </w:tr>
      <w:tr w:rsidR="00E52BE7" w:rsidRPr="00E52BE7" w14:paraId="3F5BB096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7D02F8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E7C68D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8DCA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B1F4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Оригинальность авторского замысла</w:t>
            </w:r>
          </w:p>
        </w:tc>
      </w:tr>
      <w:tr w:rsidR="00E52BE7" w:rsidRPr="00395BE5" w14:paraId="4BDD1A7C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92474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C45D8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16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312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Выражение в сочинении авторской позиции</w:t>
            </w:r>
          </w:p>
        </w:tc>
      </w:tr>
      <w:tr w:rsidR="00E52BE7" w:rsidRPr="00395BE5" w14:paraId="5946D602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4DD50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2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30A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Жанровое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br/>
              <w:t>и языковое своеобразие сочинения</w:t>
            </w:r>
          </w:p>
          <w:p w14:paraId="16E95B6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1163780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50B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8F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</w:tr>
      <w:tr w:rsidR="00E52BE7" w:rsidRPr="00E52BE7" w14:paraId="66190445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D8CF34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5CC6F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B224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23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Разнообразие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синтаксических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к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онструкций</w:t>
            </w:r>
            <w:proofErr w:type="spellEnd"/>
          </w:p>
        </w:tc>
      </w:tr>
      <w:tr w:rsidR="00E52BE7" w:rsidRPr="00E52BE7" w14:paraId="6AF86BE3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C5AEC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F98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E8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0–2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0EE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Выразительность речи</w:t>
            </w:r>
          </w:p>
        </w:tc>
      </w:tr>
      <w:tr w:rsidR="00E52BE7" w:rsidRPr="00395BE5" w14:paraId="3B78284D" w14:textId="77777777" w:rsidTr="00D94092">
        <w:trPr>
          <w:trHeight w:val="454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4FD79A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0F1DC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5B47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A91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</w:tr>
      <w:tr w:rsidR="00E52BE7" w:rsidRPr="00395BE5" w14:paraId="5031E0E4" w14:textId="77777777" w:rsidTr="00D94092">
        <w:trPr>
          <w:trHeight w:val="454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E91E" w14:textId="78D5148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В части 3 – Грамотность сочинения, количество ошибок оценивается по следующей шкале: нет ошибок – 2 балла, 1–2 ошибки – 1 балл, более</w:t>
            </w:r>
            <w:r w:rsidR="00AB799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 xml:space="preserve"> 2 ошибок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– 0 баллов</w:t>
            </w:r>
          </w:p>
        </w:tc>
      </w:tr>
      <w:tr w:rsidR="00E52BE7" w:rsidRPr="00395BE5" w14:paraId="78D1154B" w14:textId="77777777" w:rsidTr="00D94092">
        <w:trPr>
          <w:trHeight w:val="45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8D5F2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3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E870F5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Грамотность</w:t>
            </w:r>
            <w:proofErr w:type="spellEnd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сочинения</w:t>
            </w:r>
            <w:proofErr w:type="spellEnd"/>
          </w:p>
          <w:p w14:paraId="7E653A3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  <w:p w14:paraId="0C779BF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8 баллов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60A2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23F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орфографических норм русского языка</w:t>
            </w:r>
          </w:p>
        </w:tc>
      </w:tr>
      <w:tr w:rsidR="00E52BE7" w:rsidRPr="00395BE5" w14:paraId="58FEE102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AD8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47D9C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13B89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65E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пунктуационных норм русского языка</w:t>
            </w:r>
          </w:p>
        </w:tc>
      </w:tr>
      <w:tr w:rsidR="00E52BE7" w:rsidRPr="00395BE5" w14:paraId="3D9919D3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AE524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560A2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58F66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8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грамматических норм русского языка</w:t>
            </w:r>
          </w:p>
        </w:tc>
      </w:tr>
      <w:tr w:rsidR="00E52BE7" w:rsidRPr="00395BE5" w14:paraId="09905077" w14:textId="77777777" w:rsidTr="00D94092">
        <w:trPr>
          <w:trHeight w:val="454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09B4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1D4A7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D7C6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14:ligatures w14:val="standardContextual"/>
              </w:rPr>
              <w:t>0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–2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E145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Соблюдение речевых норм русского языка</w:t>
            </w:r>
          </w:p>
        </w:tc>
      </w:tr>
      <w:tr w:rsidR="00E52BE7" w:rsidRPr="00E52BE7" w14:paraId="2A82FEE4" w14:textId="77777777" w:rsidTr="00D94092">
        <w:trPr>
          <w:trHeight w:val="45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6B9171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4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755F9" w14:textId="77777777" w:rsidR="00E52BE7" w:rsidRPr="00E52BE7" w:rsidRDefault="00E52BE7" w:rsidP="00E52BE7">
            <w:pPr>
              <w:suppressAutoHyphens w:val="0"/>
              <w:spacing w:after="0" w:line="240" w:lineRule="auto"/>
              <w:ind w:leftChars="0" w:left="0" w:right="0" w:firstLineChars="0" w:hanging="3"/>
              <w:jc w:val="left"/>
              <w:outlineLvl w:val="9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Дополнительный критерий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69F49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center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D946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hanging="3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E52BE7" w14:paraId="0A302D78" w14:textId="77777777" w:rsidTr="00D94092">
        <w:trPr>
          <w:trHeight w:val="29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2FEA" w14:textId="77777777" w:rsidR="00E52BE7" w:rsidRPr="00E52BE7" w:rsidRDefault="00E52BE7" w:rsidP="00E52BE7">
            <w:pPr>
              <w:spacing w:after="0" w:line="240" w:lineRule="auto"/>
              <w:ind w:leftChars="0" w:left="0" w:right="0" w:firstLineChars="0" w:hanging="3"/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bCs/>
                <w:color w:val="auto"/>
                <w:sz w:val="26"/>
                <w:szCs w:val="26"/>
                <w:lang w:val="ru-RU"/>
                <w14:ligatures w14:val="standardContextual"/>
              </w:rPr>
              <w:t>ИТОГО: 33 балла</w:t>
            </w:r>
          </w:p>
        </w:tc>
      </w:tr>
      <w:bookmarkEnd w:id="1"/>
    </w:tbl>
    <w:p w14:paraId="078CBD36" w14:textId="77777777" w:rsidR="00D94092" w:rsidRDefault="00D94092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754CFD6D" w14:textId="24E1DA9F" w:rsidR="00E52BE7" w:rsidRPr="00E52BE7" w:rsidRDefault="00E52BE7" w:rsidP="00D94092">
      <w:pPr>
        <w:spacing w:after="0" w:line="360" w:lineRule="auto"/>
        <w:ind w:leftChars="0" w:left="0" w:right="0" w:firstLineChars="252" w:firstLine="708"/>
        <w:jc w:val="center"/>
        <w:rPr>
          <w:rFonts w:cs="Times New Roman"/>
          <w:color w:val="auto"/>
          <w:szCs w:val="28"/>
          <w:lang w:val="ru-RU"/>
          <w14:ligatures w14:val="standardContextual"/>
        </w:rPr>
      </w:pP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Разъяснения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по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показателям</w:t>
      </w:r>
      <w:proofErr w:type="spellEnd"/>
      <w:r w:rsidRPr="00E52BE7">
        <w:rPr>
          <w:rFonts w:cs="Times New Roman"/>
          <w:b/>
          <w:color w:val="auto"/>
          <w:szCs w:val="28"/>
          <w14:ligatures w14:val="standardContextual"/>
        </w:rPr>
        <w:t xml:space="preserve"> </w:t>
      </w:r>
      <w:proofErr w:type="spellStart"/>
      <w:r w:rsidRPr="00E52BE7">
        <w:rPr>
          <w:rFonts w:cs="Times New Roman"/>
          <w:b/>
          <w:color w:val="auto"/>
          <w:szCs w:val="28"/>
          <w14:ligatures w14:val="standardContextual"/>
        </w:rPr>
        <w:t>оценивания</w:t>
      </w:r>
      <w:proofErr w:type="spellEnd"/>
    </w:p>
    <w:p w14:paraId="25A33E94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2 балла – показатель выражен в достаточной степени; </w:t>
      </w:r>
    </w:p>
    <w:p w14:paraId="02A47089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1 балл – показатель выражен слабо; </w:t>
      </w:r>
    </w:p>
    <w:p w14:paraId="797DF728" w14:textId="77777777" w:rsidR="00E52BE7" w:rsidRPr="00E52BE7" w:rsidRDefault="00E52BE7" w:rsidP="00E52BE7">
      <w:pPr>
        <w:spacing w:after="0" w:line="360" w:lineRule="auto"/>
        <w:ind w:leftChars="0" w:left="0" w:right="0" w:firstLineChars="252" w:firstLine="706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0 баллов – показатель не выражен. </w:t>
      </w:r>
    </w:p>
    <w:p w14:paraId="707FACFF" w14:textId="77777777" w:rsidR="00E52BE7" w:rsidRPr="00E52BE7" w:rsidRDefault="00E52BE7" w:rsidP="00E52BE7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 w:type="page"/>
      </w:r>
    </w:p>
    <w:p w14:paraId="6D1C9FF4" w14:textId="77777777" w:rsidR="00E52BE7" w:rsidRPr="00E52BE7" w:rsidRDefault="00E52BE7" w:rsidP="00E52BE7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Chars="0" w:left="3" w:hanging="3"/>
        <w:jc w:val="right"/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</w:pPr>
      <w:proofErr w:type="spellStart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>Таблица</w:t>
      </w:r>
      <w:proofErr w:type="spellEnd"/>
      <w:r w:rsidRPr="00E52BE7">
        <w:rPr>
          <w:rFonts w:eastAsia="Times New Roman" w:cs="Times New Roman"/>
          <w:bCs/>
          <w:color w:val="auto"/>
          <w:szCs w:val="28"/>
          <w:lang w:eastAsia="ru-RU"/>
          <w14:ligatures w14:val="standardContextual"/>
        </w:rPr>
        <w:t xml:space="preserve"> № 2</w:t>
      </w:r>
    </w:p>
    <w:tbl>
      <w:tblPr>
        <w:tblW w:w="124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404"/>
        <w:gridCol w:w="5669"/>
        <w:gridCol w:w="2835"/>
      </w:tblGrid>
      <w:tr w:rsidR="00E52BE7" w:rsidRPr="00E52BE7" w14:paraId="1A586A34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547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562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/>
                <w:color w:val="auto"/>
                <w:szCs w:val="28"/>
                <w:lang w:val="ru-RU" w:eastAsia="ru-RU"/>
                <w14:ligatures w14:val="standardContextual"/>
              </w:rPr>
              <w:t xml:space="preserve">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088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</w:pP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Функция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и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содержание</w:t>
            </w:r>
            <w:proofErr w:type="spellEnd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 xml:space="preserve"> </w:t>
            </w:r>
            <w:proofErr w:type="spellStart"/>
            <w:r w:rsidRPr="00E52BE7">
              <w:rPr>
                <w:rFonts w:eastAsia="Times New Roman" w:cs="Times New Roman"/>
                <w:b/>
                <w:color w:val="auto"/>
                <w:szCs w:val="28"/>
                <w:lang w:eastAsia="ru-RU"/>
                <w14:ligatures w14:val="standardContextual"/>
              </w:rPr>
              <w:t>показателя</w:t>
            </w:r>
            <w:proofErr w:type="spellEnd"/>
          </w:p>
        </w:tc>
      </w:tr>
      <w:tr w:rsidR="00E52BE7" w:rsidRPr="00E52BE7" w14:paraId="69A8D3D9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EF1F1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872C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center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  <w:t>Содержание сочинения</w:t>
            </w:r>
          </w:p>
        </w:tc>
      </w:tr>
      <w:tr w:rsidR="00E52BE7" w:rsidRPr="00395BE5" w14:paraId="178830C1" w14:textId="77777777" w:rsidTr="00CF2E3F">
        <w:trPr>
          <w:gridAfter w:val="1"/>
          <w:wAfter w:w="2836" w:type="dxa"/>
          <w:trHeight w:val="27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D4209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F25AB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0" w:left="3" w:hanging="3"/>
              <w:jc w:val="left"/>
              <w:rPr>
                <w:rFonts w:eastAsia="Times New Roman" w:cs="Times New Roman"/>
                <w:bCs/>
                <w:color w:val="auto"/>
                <w:szCs w:val="28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/>
                <w14:ligatures w14:val="standardContextual"/>
              </w:rPr>
              <w:t>Соответствие сочинения цели и задачам конкурса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8F7BAC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leftChars="1" w:left="3" w:firstLineChars="43" w:firstLine="112"/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bCs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цели и задачам Конкурса, определенным в Положении о Конкурсе</w:t>
            </w:r>
          </w:p>
        </w:tc>
      </w:tr>
      <w:tr w:rsidR="00E52BE7" w:rsidRPr="00395BE5" w14:paraId="7A1037E8" w14:textId="77777777" w:rsidTr="00CF2E3F">
        <w:trPr>
          <w:gridAfter w:val="1"/>
          <w:wAfter w:w="2836" w:type="dxa"/>
          <w:trHeight w:val="20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C3299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1F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сочинения выбранному тематическому направлению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8CD7E" w14:textId="10C52AD4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содержание сочинения соответствует тематическому направлению Конкурса, определенному в Положении: полностью, частично или соответствие ограничивается лишь формулировкой темы, формальным упоминанием (в начале или в конце), ассоциацией, искусственным включением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 содержание тех или иных фактов</w:t>
            </w:r>
          </w:p>
        </w:tc>
      </w:tr>
      <w:tr w:rsidR="00E52BE7" w:rsidRPr="00395BE5" w14:paraId="60486CF8" w14:textId="77777777" w:rsidTr="00CF2E3F">
        <w:trPr>
          <w:gridAfter w:val="1"/>
          <w:wAfter w:w="2836" w:type="dxa"/>
          <w:trHeight w:val="1460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3DC56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DFA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сочинения выбранной теме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2DE56" w14:textId="777777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как соотносятся тема и содержание сочинения, насколько осмыслена тема, насколько автор придерживается темы, не происходит ли подмена или частичная подмена темы, немотивированное отступление от нее</w:t>
            </w:r>
          </w:p>
        </w:tc>
      </w:tr>
      <w:tr w:rsidR="00E52BE7" w:rsidRPr="00395BE5" w14:paraId="2B59B28D" w14:textId="77777777" w:rsidTr="00CF2E3F">
        <w:trPr>
          <w:gridAfter w:val="1"/>
          <w:wAfter w:w="2836" w:type="dxa"/>
          <w:trHeight w:val="110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895D3B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A72E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Полнота раскрытия темы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EDC7" w14:textId="028DD977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адекватно выбран путь раскрытия темы: автор может подойти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к раскрытию темы с разных сторон и точек зрения или, наоборот, продуктивно сузить тему, рассмотреть ее в одном конкретном ракурсе –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и тот, и другой способ должен работать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на раскрытие темы</w:t>
            </w:r>
          </w:p>
        </w:tc>
      </w:tr>
      <w:tr w:rsidR="00E52BE7" w:rsidRPr="00395BE5" w14:paraId="1C5E49F2" w14:textId="77777777" w:rsidTr="00CF2E3F">
        <w:trPr>
          <w:gridAfter w:val="1"/>
          <w:wAfter w:w="2836" w:type="dxa"/>
          <w:trHeight w:val="147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239B1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1D9B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Цельность, логичность и соразмерность композиции сочинения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8F2FB" w14:textId="21A6F1B3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качественную ценность композиции сочинения, ее целесообразность, соотнесенность </w:t>
            </w:r>
            <w:r w:rsidR="0040458C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с содержанием сочинения и выбранным жанром. Такое качество, как оригинальность композиции, может быть также оценено в данном показателе, если оно не противоречит перечисленным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проявляется не в ущерб им</w:t>
            </w:r>
          </w:p>
        </w:tc>
      </w:tr>
      <w:tr w:rsidR="00E52BE7" w:rsidRPr="00395BE5" w14:paraId="7CA7D0F1" w14:textId="77777777" w:rsidTr="00CF2E3F">
        <w:trPr>
          <w:gridAfter w:val="1"/>
          <w:wAfter w:w="2836" w:type="dxa"/>
          <w:trHeight w:val="273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479CAF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C24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Корректное использование литературного, исторического, фактического (в том числе биографического), научного и другого материала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5243" w14:textId="2D83891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уместно, грамотно, самостоятельно и достоверно в содержании сочинения используется литературный, исторический, фактический, научный, биографический материал (в зависимости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от выбранного тематического направления). Не искажает ли автор исторические или биографические факты, верно ли оценивает те или иные события. Правильно ли указаны исторические даты, нет ли в них ошибок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опечаток</w:t>
            </w:r>
          </w:p>
        </w:tc>
      </w:tr>
      <w:tr w:rsidR="00E52BE7" w:rsidRPr="00395BE5" w14:paraId="6921333F" w14:textId="77777777" w:rsidTr="00CF2E3F">
        <w:trPr>
          <w:gridAfter w:val="1"/>
          <w:wAfter w:w="2836" w:type="dxa"/>
          <w:trHeight w:val="165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7B0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326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Оригинальность авторского замысла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B052" w14:textId="2A2F48F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в тексте проявляется творческое начало. Оригинальность может проявляться в сюжете, композиции, системе образов, языке и стиле – на всех уровнях произведения. Противоположностью оригинальности будут являться демагогические рассуждения, общие фразы, отсутствие индивидуального подхода к раскрытию темы, сюжетные и композиционные шаблоны</w:t>
            </w:r>
          </w:p>
        </w:tc>
      </w:tr>
      <w:tr w:rsidR="00E52BE7" w:rsidRPr="00E52BE7" w14:paraId="104A7210" w14:textId="77777777" w:rsidTr="00CF2E3F">
        <w:trPr>
          <w:gridAfter w:val="1"/>
          <w:wAfter w:w="2836" w:type="dxa"/>
          <w:trHeight w:val="527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7E2A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410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Выражение в сочинении авторской позиции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E0534" w14:textId="730E1C9D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1" w:left="3" w:right="0" w:firstLineChars="43" w:firstLine="112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в тексте проявляется авторская позиция – как итог размышлений, вывод, к которому приходит автор сочинения. Авторская позиция проявляется, прежде всего, в отношении автора к изображаемым явлениям, событиям, героям и их поступкам. Отношение автора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к предмету изображения выражается языковыми средствами</w:t>
            </w:r>
          </w:p>
        </w:tc>
      </w:tr>
      <w:tr w:rsidR="00E52BE7" w:rsidRPr="00395BE5" w14:paraId="7F214650" w14:textId="77777777" w:rsidTr="00CF2E3F">
        <w:trPr>
          <w:gridAfter w:val="1"/>
          <w:wAfter w:w="2836" w:type="dxa"/>
          <w:trHeight w:val="338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067EF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0C70D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Жанровое и языковое своеобразие сочинения</w:t>
            </w:r>
          </w:p>
        </w:tc>
      </w:tr>
      <w:tr w:rsidR="00E52BE7" w:rsidRPr="00395BE5" w14:paraId="735CC281" w14:textId="77777777" w:rsidTr="00CF2E3F">
        <w:trPr>
          <w:trHeight w:val="69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93705C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58A8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Соответствие содержания конкурсного сочинения выбранному жанру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7F9B3" w14:textId="167766F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Оценивает, насколько содержание сочинения соответствует выбранному жанру – полностью, частично или не соответствует вовсе, например, рассказ лишен сюжетной линии, заочная экскурсия представляет собой сухое пе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речисление фактов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  <w:t>и т.д.</w:t>
            </w:r>
          </w:p>
        </w:tc>
        <w:tc>
          <w:tcPr>
            <w:tcW w:w="2836" w:type="dxa"/>
          </w:tcPr>
          <w:p w14:paraId="0E732B9C" w14:textId="77777777" w:rsidR="00E52BE7" w:rsidRPr="00E52BE7" w:rsidRDefault="00E52BE7" w:rsidP="00E52BE7">
            <w:pPr>
              <w:suppressAutoHyphens w:val="0"/>
              <w:spacing w:after="160" w:line="259" w:lineRule="auto"/>
              <w:ind w:leftChars="0" w:left="0" w:right="0" w:firstLineChars="0" w:firstLine="0"/>
              <w:jc w:val="left"/>
              <w:outlineLvl w:val="9"/>
              <w:rPr>
                <w:lang w:val="ru-RU"/>
                <w14:ligatures w14:val="standardContextual"/>
              </w:rPr>
            </w:pPr>
          </w:p>
        </w:tc>
      </w:tr>
      <w:tr w:rsidR="00E52BE7" w:rsidRPr="00395BE5" w14:paraId="5FE9BB41" w14:textId="77777777" w:rsidTr="00CF2E3F">
        <w:trPr>
          <w:gridAfter w:val="1"/>
          <w:wAfter w:w="2836" w:type="dxa"/>
          <w:trHeight w:val="12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89ECFF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0F6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Разнообразие синтаксических конструкций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384C8" w14:textId="6C76E8D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многообразие синтаксических конструкций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,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="00395BE5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тилистические возможности полных предложений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</w:t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неполных, имеющих яркую экспрессивную окраску</w:t>
            </w:r>
          </w:p>
        </w:tc>
      </w:tr>
      <w:tr w:rsidR="00E52BE7" w:rsidRPr="00395BE5" w14:paraId="122E4409" w14:textId="77777777" w:rsidTr="00CF2E3F">
        <w:trPr>
          <w:gridAfter w:val="1"/>
          <w:wAfter w:w="2836" w:type="dxa"/>
          <w:trHeight w:val="416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C19B36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C1DF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Выразительность речи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755AA" w14:textId="30004A79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 соответствие смыслового содержания речи способам его выражения, точность словоупотребления, отбор речевых средств, которые точнее других передают оттенки смысла; уместность использования изобразительно-выразительных средств языка; отсутствие двусмысленности, затруднений при смысловом восприятии текста; отсутствие шаблонов </w:t>
            </w:r>
            <w:r w:rsidR="00180E1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штампов; уместность и мотивированность цитирования (если оно используется)</w:t>
            </w:r>
          </w:p>
        </w:tc>
      </w:tr>
      <w:tr w:rsidR="00E52BE7" w:rsidRPr="00395BE5" w14:paraId="1F906CD3" w14:textId="77777777" w:rsidTr="00CF2E3F">
        <w:trPr>
          <w:gridAfter w:val="1"/>
          <w:wAfter w:w="2836" w:type="dxa"/>
          <w:trHeight w:val="1832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4C8B1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E35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Целесообразность использования языковых средств, стилевое единство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5BE3F" w14:textId="4D35A48F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Оценивает, насколько речевое оформление сочинения соответствует коммуникативному замыслу автора, уместно ли использование риторических приемов и приемов интонационного членения текста, изобразительно-выразительных средств языка, эмоционально окрашенной </w:t>
            </w:r>
            <w:r w:rsidR="00D9409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и оценочной лексики, мотивировано ли их использование художественным замыслом автора, насколько соотносится с жанром и стилем работы, выполняет задачу создания образа и т.д. Оценивает соответствие стиля сочинения художественному замыслу автора: насколько речевой облик работы соотносится с выбранным содержанием, жанром; насколько полно позволяет выразить авторскую позицию, воздействовать на читательское восприятие</w:t>
            </w:r>
          </w:p>
        </w:tc>
      </w:tr>
      <w:tr w:rsidR="00E52BE7" w:rsidRPr="00E52BE7" w14:paraId="49279B46" w14:textId="77777777" w:rsidTr="00CF2E3F">
        <w:trPr>
          <w:gridAfter w:val="1"/>
          <w:wAfter w:w="2836" w:type="dxa"/>
          <w:trHeight w:val="270"/>
        </w:trPr>
        <w:tc>
          <w:tcPr>
            <w:tcW w:w="5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ABB0C0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3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DE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Грамотность сочинения</w:t>
            </w:r>
          </w:p>
        </w:tc>
      </w:tr>
      <w:tr w:rsidR="00E52BE7" w:rsidRPr="00395BE5" w14:paraId="092AAF15" w14:textId="77777777" w:rsidTr="00CF2E3F">
        <w:trPr>
          <w:gridAfter w:val="1"/>
          <w:wAfter w:w="2836" w:type="dxa"/>
          <w:trHeight w:val="554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C9EE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36A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орфографических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80C4" w14:textId="44A0F8B2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09F8E99B" w14:textId="77777777" w:rsidTr="00CF2E3F">
        <w:trPr>
          <w:gridAfter w:val="1"/>
          <w:wAfter w:w="2836" w:type="dxa"/>
          <w:trHeight w:val="712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B5DD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F20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пунктуационных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C5D9" w14:textId="6E719AC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3F9A093B" w14:textId="77777777" w:rsidTr="00CF2E3F">
        <w:trPr>
          <w:gridAfter w:val="1"/>
          <w:wAfter w:w="2836" w:type="dxa"/>
          <w:trHeight w:val="649"/>
        </w:trPr>
        <w:tc>
          <w:tcPr>
            <w:tcW w:w="5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695A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35C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грамматических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6E98A" w14:textId="174AD30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395BE5" w14:paraId="2F39E9F9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60FBD2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96389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Соблюдение речевых норм русского языка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C33BF" w14:textId="2C8D8EA1" w:rsidR="00E52BE7" w:rsidRPr="00E52BE7" w:rsidRDefault="00E52BE7" w:rsidP="00180E1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25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0 ошибок – 2 балла, 1–2 ошибки – 1 балл, более </w:t>
            </w:r>
            <w:r w:rsidR="00BC3EEA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br/>
            </w: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2 ошибок – 0 баллов</w:t>
            </w:r>
          </w:p>
        </w:tc>
      </w:tr>
      <w:tr w:rsidR="00E52BE7" w:rsidRPr="00E52BE7" w14:paraId="26C18083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D1C927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4</w:t>
            </w:r>
          </w:p>
        </w:tc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B2E3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center"/>
              <w:rPr>
                <w:rFonts w:eastAsia="Times New Roman" w:cs="Times New Roman"/>
                <w:color w:val="auto"/>
                <w:sz w:val="26"/>
                <w:szCs w:val="26"/>
                <w:highlight w:val="yellow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Эмоциональное воздействие на читателя</w:t>
            </w:r>
          </w:p>
        </w:tc>
      </w:tr>
      <w:tr w:rsidR="00E52BE7" w:rsidRPr="00395BE5" w14:paraId="71947A00" w14:textId="77777777" w:rsidTr="00CF2E3F">
        <w:trPr>
          <w:gridAfter w:val="1"/>
          <w:wAfter w:w="2836" w:type="dxa"/>
          <w:trHeight w:val="699"/>
        </w:trPr>
        <w:tc>
          <w:tcPr>
            <w:tcW w:w="5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F775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142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237E" w14:textId="77777777" w:rsidR="00E52BE7" w:rsidRPr="00E52BE7" w:rsidRDefault="00E52BE7" w:rsidP="00E52BE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left="0" w:right="0" w:firstLineChars="0" w:firstLine="0"/>
              <w:jc w:val="left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Дополнительный критерий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4008" w14:textId="29CCCD92" w:rsidR="00E52BE7" w:rsidRPr="00E52BE7" w:rsidRDefault="00E52BE7" w:rsidP="00D9409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Chars="0" w:right="0" w:firstLineChars="0" w:firstLine="126"/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</w:pPr>
            <w:r w:rsidRPr="00E52BE7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>Оценивает эмоциональное воздействие на читателя. Читатели особенно высоко оценивают те произведения, которые вызывают у них наиболее сильные переживания, «затрагивают» их. Это происходит, когда текст соответствует установкам и духовным эстетическим потребностям</w:t>
            </w:r>
            <w:r w:rsidR="00D06EA2">
              <w:rPr>
                <w:rFonts w:eastAsia="Times New Roman" w:cs="Times New Roman"/>
                <w:color w:val="auto"/>
                <w:sz w:val="26"/>
                <w:szCs w:val="26"/>
                <w:lang w:val="ru-RU" w:eastAsia="ru-RU"/>
                <w14:ligatures w14:val="standardContextual"/>
              </w:rPr>
              <w:t xml:space="preserve"> читателя</w:t>
            </w:r>
          </w:p>
        </w:tc>
      </w:tr>
    </w:tbl>
    <w:p w14:paraId="68193F05" w14:textId="77777777" w:rsidR="00E52BE7" w:rsidRPr="00E52BE7" w:rsidRDefault="00E52BE7" w:rsidP="00E52BE7">
      <w:pPr>
        <w:spacing w:after="0" w:line="240" w:lineRule="auto"/>
        <w:ind w:leftChars="0" w:left="0" w:right="0" w:firstLineChars="253" w:firstLine="711"/>
        <w:rPr>
          <w:rFonts w:cs="Times New Roman"/>
          <w:b/>
          <w:color w:val="auto"/>
          <w:szCs w:val="28"/>
          <w:lang w:val="ru-RU"/>
          <w14:ligatures w14:val="standardContextual"/>
        </w:rPr>
      </w:pPr>
    </w:p>
    <w:p w14:paraId="2B9387BF" w14:textId="29F35CC1" w:rsidR="00E52BE7" w:rsidRPr="00E52BE7" w:rsidRDefault="00E52BE7" w:rsidP="00180E1A">
      <w:pPr>
        <w:spacing w:after="0" w:line="240" w:lineRule="auto"/>
        <w:ind w:leftChars="0" w:left="0" w:right="0" w:firstLineChars="253" w:firstLine="711"/>
        <w:jc w:val="center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b/>
          <w:color w:val="auto"/>
          <w:szCs w:val="28"/>
          <w:lang w:val="ru-RU"/>
          <w14:ligatures w14:val="standardContextual"/>
        </w:rPr>
        <w:t>Техническое и методическое обеспечение работы для организации проведения учебно-методических вебинаров для членов жюри всех этапов Конкурса</w:t>
      </w:r>
    </w:p>
    <w:p w14:paraId="55CB7790" w14:textId="77777777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Ответственным за организацию учебно-методических вебинаров для жюри школьного, муниципального и региональных этапов Конкурса является Координатор, для жюри</w:t>
      </w:r>
      <w:r w:rsidRPr="00E52BE7">
        <w:rPr>
          <w:color w:val="auto"/>
          <w:lang w:val="ru-RU"/>
          <w14:ligatures w14:val="standardContextual"/>
        </w:rPr>
        <w:t xml:space="preserve">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федерального этапа – Оператор.</w:t>
      </w:r>
    </w:p>
    <w:p w14:paraId="79B6AC98" w14:textId="062B87C2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Для проведения учебно-методических вебинаров для членов жюри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формате онлайн необходимо обеспечить устойчивую работу сети Интернет, работу камер, микрофонов, готовность материалов для презентации. Видеоматериалы и слайды готовятся предварительно и проверяются </w:t>
      </w:r>
      <w:r w:rsidR="00BC3EE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площадках проведения семинара. </w:t>
      </w:r>
    </w:p>
    <w:p w14:paraId="700848E3" w14:textId="387581B3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Информационные материалы о проведении учебно-методических вебинаров для членов жюри размещаются на официальном сайте Конкурса,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а также могут рассылаться посредством электронной почты. Целевая рассылка приглашений к участию в учебно-методических вебинарах проводится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по электронной почте с обязательным указанием даты и времени начала мероприятия, а также даты и времени пробного тестирования оборудования. </w:t>
      </w:r>
    </w:p>
    <w:p w14:paraId="41C06AC4" w14:textId="1DF6D845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случае очной формы проведения вебинара указывается место проведения с точным адресом и схемой проезда. Все оборудование должно быть установлено заранее и произведено пробное включение. </w:t>
      </w:r>
    </w:p>
    <w:p w14:paraId="0DCCAB63" w14:textId="77777777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Чтобы избежать накладок, следует предварительно, в обозначенное время, перейти по ссылке на тестирование оборудования, чтобы заранее выявить проблемы с аудио- и видеосвязью и предотвратить подобные проблемы во время проведения онлайн учебно-методических вебинаров для членов жюри. </w:t>
      </w:r>
    </w:p>
    <w:p w14:paraId="7FD7A1B2" w14:textId="0E0A484B" w:rsidR="00E52BE7" w:rsidRPr="00E52BE7" w:rsidRDefault="00E52BE7" w:rsidP="00E52BE7">
      <w:pPr>
        <w:spacing w:after="0" w:line="360" w:lineRule="auto"/>
        <w:ind w:leftChars="0" w:left="0" w:right="0" w:firstLineChars="253" w:firstLine="708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В методической части проведения учебно-методических вебинаров для членов жюри может быть представлен план и задачи вебинара,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в содержательной части которого обязательными являются разъяснения </w:t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br/>
        <w:t xml:space="preserve">по особенностям системы оценивания конкурсных сочинений в соответствии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с Положением и методическими рекомендациями. До членов жюри Конкурса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на вебинаре доводится более развернутая информация, в том числе о единых критериях оценки для всех участников Конкурса. В процессе проведения учебно-методического вебинара могут использоваться фото-, видеоматериалы </w:t>
      </w:r>
      <w:r w:rsidR="00180E1A">
        <w:rPr>
          <w:rFonts w:cs="Times New Roman"/>
          <w:color w:val="auto"/>
          <w:szCs w:val="28"/>
          <w:lang w:val="ru-RU"/>
          <w14:ligatures w14:val="standardContextual"/>
        </w:rPr>
        <w:br/>
      </w: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 xml:space="preserve">и презентации. Участники онлайн-вебинара имеют возможность слышать голос ведущего, просматривать видео и другие демонстрационные материалы, смогут задавать вопросы в чате. </w:t>
      </w:r>
    </w:p>
    <w:p w14:paraId="3BF2BB0B" w14:textId="29513533" w:rsidR="00E567CC" w:rsidRDefault="00E52BE7" w:rsidP="00E567CC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Chars="0" w:left="0" w:right="0" w:firstLineChars="0" w:firstLine="567"/>
        <w:rPr>
          <w:rFonts w:cs="Times New Roman"/>
          <w:color w:val="auto"/>
          <w:szCs w:val="28"/>
          <w:lang w:val="ru-RU"/>
          <w14:ligatures w14:val="standardContextual"/>
        </w:rPr>
      </w:pPr>
      <w:r w:rsidRPr="00E52BE7">
        <w:rPr>
          <w:rFonts w:cs="Times New Roman"/>
          <w:color w:val="auto"/>
          <w:szCs w:val="28"/>
          <w:lang w:val="ru-RU"/>
          <w14:ligatures w14:val="standardContextual"/>
        </w:rPr>
        <w:t>Материалы проведенных организационных и учебно-методических вебинаров размещаются на официальном сайте Конкурса.</w:t>
      </w:r>
      <w:r w:rsidR="00E567CC">
        <w:rPr>
          <w:rFonts w:cs="Times New Roman"/>
          <w:color w:val="auto"/>
          <w:szCs w:val="28"/>
          <w:lang w:val="ru-RU"/>
          <w14:ligatures w14:val="standardContextual"/>
        </w:rPr>
        <w:br w:type="page"/>
      </w:r>
    </w:p>
    <w:p w14:paraId="2B72BCAC" w14:textId="77777777" w:rsidR="00E567CC" w:rsidRPr="00E52BE7" w:rsidRDefault="00E567CC" w:rsidP="00E567CC">
      <w:pPr>
        <w:spacing w:after="0" w:line="360" w:lineRule="auto"/>
        <w:ind w:left="0" w:right="0" w:hanging="3"/>
        <w:jc w:val="right"/>
        <w:rPr>
          <w:rFonts w:cs="Times New Roman"/>
          <w:szCs w:val="28"/>
          <w:lang w:val="ru-RU"/>
        </w:rPr>
      </w:pPr>
      <w:r w:rsidRPr="00395BE5">
        <w:rPr>
          <w:rFonts w:cs="Times New Roman"/>
          <w:szCs w:val="28"/>
          <w:lang w:val="ru-RU"/>
        </w:rPr>
        <w:t>Приложение 1</w:t>
      </w:r>
    </w:p>
    <w:tbl>
      <w:tblPr>
        <w:tblStyle w:val="32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395BE5" w:rsidRPr="00780C88" w14:paraId="7A8AB1BF" w14:textId="77777777" w:rsidTr="00427F55">
        <w:tc>
          <w:tcPr>
            <w:tcW w:w="9494" w:type="dxa"/>
            <w:tcBorders>
              <w:bottom w:val="single" w:sz="4" w:space="0" w:color="auto"/>
            </w:tcBorders>
          </w:tcPr>
          <w:p w14:paraId="08B17E53" w14:textId="77777777" w:rsidR="00395BE5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Протокол оценивания работ участников региональн</w:t>
            </w:r>
            <w:r>
              <w:rPr>
                <w:b/>
                <w:bCs/>
                <w:szCs w:val="28"/>
                <w:lang w:val="ru-RU"/>
              </w:rPr>
              <w:t>ых</w:t>
            </w:r>
            <w:r w:rsidRPr="00450AB3">
              <w:rPr>
                <w:b/>
                <w:bCs/>
                <w:szCs w:val="28"/>
                <w:lang w:val="ru-RU"/>
              </w:rPr>
              <w:t xml:space="preserve"> этап</w:t>
            </w:r>
            <w:r>
              <w:rPr>
                <w:b/>
                <w:bCs/>
                <w:szCs w:val="28"/>
                <w:lang w:val="ru-RU"/>
              </w:rPr>
              <w:t>ов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>
              <w:rPr>
                <w:b/>
                <w:bCs/>
                <w:szCs w:val="28"/>
                <w:lang w:val="ru-RU"/>
              </w:rPr>
              <w:t>Международн</w:t>
            </w:r>
            <w:r w:rsidRPr="00450AB3">
              <w:rPr>
                <w:b/>
                <w:bCs/>
                <w:szCs w:val="28"/>
                <w:lang w:val="ru-RU"/>
              </w:rPr>
              <w:t xml:space="preserve">ого конкурса сочинений </w:t>
            </w:r>
          </w:p>
          <w:p w14:paraId="1C47E117" w14:textId="77777777" w:rsidR="00395BE5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b/>
                <w:bCs/>
                <w:szCs w:val="28"/>
                <w:lang w:val="ru-RU"/>
              </w:rPr>
            </w:pPr>
            <w:r w:rsidRPr="00450AB3">
              <w:rPr>
                <w:b/>
                <w:bCs/>
                <w:szCs w:val="28"/>
                <w:lang w:val="ru-RU"/>
              </w:rPr>
              <w:t>«Без срока давности» 202</w:t>
            </w:r>
            <w:r>
              <w:rPr>
                <w:b/>
                <w:bCs/>
                <w:szCs w:val="28"/>
                <w:lang w:val="ru-RU"/>
              </w:rPr>
              <w:t>5</w:t>
            </w:r>
            <w:r w:rsidRPr="00450AB3">
              <w:rPr>
                <w:b/>
                <w:bCs/>
                <w:szCs w:val="28"/>
                <w:lang w:val="ru-RU"/>
              </w:rPr>
              <w:t>/2</w:t>
            </w:r>
            <w:r>
              <w:rPr>
                <w:b/>
                <w:bCs/>
                <w:szCs w:val="28"/>
                <w:lang w:val="ru-RU"/>
              </w:rPr>
              <w:t>6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  <w:r>
              <w:rPr>
                <w:b/>
                <w:bCs/>
                <w:szCs w:val="28"/>
                <w:lang w:val="ru-RU"/>
              </w:rPr>
              <w:t>учебного года</w:t>
            </w:r>
            <w:r w:rsidRPr="00450AB3">
              <w:rPr>
                <w:b/>
                <w:bCs/>
                <w:szCs w:val="28"/>
                <w:lang w:val="ru-RU"/>
              </w:rPr>
              <w:t xml:space="preserve"> </w:t>
            </w:r>
          </w:p>
          <w:p w14:paraId="0C92E5E8" w14:textId="77777777" w:rsidR="00395BE5" w:rsidRPr="00450AB3" w:rsidRDefault="00395BE5" w:rsidP="00427F55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</w:pPr>
          </w:p>
        </w:tc>
      </w:tr>
      <w:tr w:rsidR="00395BE5" w:rsidRPr="0065221E" w14:paraId="4F09EA39" w14:textId="77777777" w:rsidTr="00427F55">
        <w:trPr>
          <w:trHeight w:val="715"/>
        </w:trPr>
        <w:tc>
          <w:tcPr>
            <w:tcW w:w="9494" w:type="dxa"/>
            <w:tcBorders>
              <w:top w:val="single" w:sz="4" w:space="0" w:color="auto"/>
              <w:bottom w:val="single" w:sz="4" w:space="0" w:color="auto"/>
            </w:tcBorders>
          </w:tcPr>
          <w:p w14:paraId="35D1DCA1" w14:textId="77777777" w:rsidR="00395BE5" w:rsidRPr="00D6343A" w:rsidRDefault="00395BE5" w:rsidP="00427F55">
            <w:pPr>
              <w:suppressAutoHyphens w:val="0"/>
              <w:spacing w:after="160" w:line="259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Cs w:val="28"/>
                <w:lang w:val="ru-RU"/>
              </w:rPr>
            </w:pPr>
            <w:r w:rsidRPr="00450AB3">
              <w:rPr>
                <w:rFonts w:cs="Times New Roman"/>
                <w:b/>
                <w:bCs/>
                <w:color w:val="auto"/>
                <w:position w:val="0"/>
                <w:szCs w:val="28"/>
                <w:lang w:val="ru-RU"/>
              </w:rPr>
              <w:t>Субъект Российской Федерации</w:t>
            </w:r>
          </w:p>
        </w:tc>
      </w:tr>
    </w:tbl>
    <w:p w14:paraId="4A6B6F76" w14:textId="77777777" w:rsidR="00395BE5" w:rsidRPr="00D6343A" w:rsidRDefault="00395BE5" w:rsidP="00395BE5">
      <w:pPr>
        <w:suppressAutoHyphens w:val="0"/>
        <w:spacing w:line="240" w:lineRule="auto"/>
        <w:ind w:leftChars="0" w:left="-5" w:right="0" w:firstLineChars="0" w:firstLine="567"/>
        <w:jc w:val="center"/>
        <w:outlineLvl w:val="9"/>
        <w:rPr>
          <w:rFonts w:cs="Times New Roman"/>
          <w:color w:val="auto"/>
          <w:position w:val="0"/>
          <w:szCs w:val="28"/>
          <w:lang w:val="ru-RU" w:eastAsia="ru-RU"/>
        </w:rPr>
      </w:pPr>
      <w:r w:rsidRPr="00D6343A">
        <w:rPr>
          <w:rFonts w:cs="Times New Roman"/>
          <w:b/>
          <w:color w:val="auto"/>
          <w:position w:val="0"/>
          <w:szCs w:val="28"/>
          <w:lang w:val="ru-RU"/>
        </w:rPr>
        <w:t>Дата</w:t>
      </w:r>
    </w:p>
    <w:tbl>
      <w:tblPr>
        <w:tblStyle w:val="32"/>
        <w:tblW w:w="0" w:type="auto"/>
        <w:tblInd w:w="-119" w:type="dxa"/>
        <w:tblLook w:val="04A0" w:firstRow="1" w:lastRow="0" w:firstColumn="1" w:lastColumn="0" w:noHBand="0" w:noVBand="1"/>
      </w:tblPr>
      <w:tblGrid>
        <w:gridCol w:w="4650"/>
        <w:gridCol w:w="1276"/>
        <w:gridCol w:w="1276"/>
        <w:gridCol w:w="1276"/>
        <w:gridCol w:w="988"/>
      </w:tblGrid>
      <w:tr w:rsidR="00395BE5" w:rsidRPr="00D6343A" w14:paraId="100CA5CA" w14:textId="77777777" w:rsidTr="00427F55">
        <w:tc>
          <w:tcPr>
            <w:tcW w:w="9466" w:type="dxa"/>
            <w:gridSpan w:val="5"/>
          </w:tcPr>
          <w:p w14:paraId="169FEB2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bookmarkStart w:id="2" w:name="_Hlk88226561"/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5-7 классы (категория 1)</w:t>
            </w:r>
          </w:p>
        </w:tc>
      </w:tr>
      <w:tr w:rsidR="00395BE5" w:rsidRPr="00D6343A" w14:paraId="438AD657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5040E47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648977E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08C9CE7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41031E4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2FAE2CB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47F7346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71A2939B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05059DF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74DD2926" w14:textId="77777777" w:rsidTr="00427F55">
        <w:trPr>
          <w:trHeight w:val="689"/>
        </w:trPr>
        <w:tc>
          <w:tcPr>
            <w:tcW w:w="4650" w:type="dxa"/>
          </w:tcPr>
          <w:p w14:paraId="404DA2D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D6E01A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041554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57266AD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70D9F6C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D6343A" w14:paraId="571CBA40" w14:textId="77777777" w:rsidTr="00427F55">
        <w:tc>
          <w:tcPr>
            <w:tcW w:w="9466" w:type="dxa"/>
            <w:gridSpan w:val="5"/>
          </w:tcPr>
          <w:p w14:paraId="6380968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8-9 классы (категория 2)</w:t>
            </w:r>
          </w:p>
        </w:tc>
      </w:tr>
      <w:tr w:rsidR="00395BE5" w:rsidRPr="00D6343A" w14:paraId="0B8FD72D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0421FBF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26CC475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05D8A95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63E47FC9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5007296B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3DCCE13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77E7B6D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0F5D5B9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722A2181" w14:textId="77777777" w:rsidTr="00427F55">
        <w:trPr>
          <w:trHeight w:val="719"/>
        </w:trPr>
        <w:tc>
          <w:tcPr>
            <w:tcW w:w="4650" w:type="dxa"/>
          </w:tcPr>
          <w:p w14:paraId="283E7D9D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065C69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B7FEDBC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5D03A8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3063727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D6343A" w14:paraId="1CD4DF68" w14:textId="77777777" w:rsidTr="00427F55">
        <w:tc>
          <w:tcPr>
            <w:tcW w:w="9466" w:type="dxa"/>
            <w:gridSpan w:val="5"/>
          </w:tcPr>
          <w:p w14:paraId="5554448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color w:val="auto"/>
                <w:position w:val="0"/>
                <w:sz w:val="24"/>
                <w:szCs w:val="24"/>
                <w:lang w:val="ru-RU"/>
              </w:rPr>
              <w:t>10-11 классы (категория 3)</w:t>
            </w:r>
          </w:p>
        </w:tc>
      </w:tr>
      <w:tr w:rsidR="00395BE5" w:rsidRPr="00D6343A" w14:paraId="5E419904" w14:textId="77777777" w:rsidTr="00427F55">
        <w:tc>
          <w:tcPr>
            <w:tcW w:w="4650" w:type="dxa"/>
            <w:tcBorders>
              <w:tl2br w:val="single" w:sz="4" w:space="0" w:color="auto"/>
            </w:tcBorders>
          </w:tcPr>
          <w:p w14:paraId="2D8B6AC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588B3D0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  <w:p w14:paraId="70B0803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Ф.И.О. </w:t>
            </w:r>
          </w:p>
          <w:p w14:paraId="3E32CB6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участника (полностью)</w:t>
            </w:r>
          </w:p>
        </w:tc>
        <w:tc>
          <w:tcPr>
            <w:tcW w:w="1276" w:type="dxa"/>
          </w:tcPr>
          <w:p w14:paraId="3DB285D6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04C544E7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1EF1037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1F1E08BA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61DCEA12" w14:textId="77777777" w:rsidTr="00427F55">
        <w:trPr>
          <w:trHeight w:val="707"/>
        </w:trPr>
        <w:tc>
          <w:tcPr>
            <w:tcW w:w="4650" w:type="dxa"/>
          </w:tcPr>
          <w:p w14:paraId="1598194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070F799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7B753F0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4F1C1B18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044839C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tr w:rsidR="00395BE5" w:rsidRPr="00395BE5" w14:paraId="44AAA64E" w14:textId="77777777" w:rsidTr="00427F55">
        <w:tc>
          <w:tcPr>
            <w:tcW w:w="9466" w:type="dxa"/>
            <w:gridSpan w:val="5"/>
          </w:tcPr>
          <w:p w14:paraId="730C948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center"/>
              <w:outlineLvl w:val="9"/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b/>
                <w:bCs/>
                <w:color w:val="auto"/>
                <w:position w:val="0"/>
                <w:sz w:val="24"/>
                <w:szCs w:val="24"/>
                <w:lang w:val="ru-RU"/>
              </w:rPr>
              <w:t>Обучающиеся по образовательным программам среднего профессионального образования (категория 4)</w:t>
            </w:r>
          </w:p>
        </w:tc>
      </w:tr>
      <w:tr w:rsidR="00395BE5" w:rsidRPr="00D6343A" w14:paraId="4C1BF119" w14:textId="77777777" w:rsidTr="00427F55">
        <w:tc>
          <w:tcPr>
            <w:tcW w:w="4650" w:type="dxa"/>
            <w:tcBorders>
              <w:bottom w:val="single" w:sz="4" w:space="0" w:color="auto"/>
              <w:tl2br w:val="single" w:sz="4" w:space="0" w:color="auto"/>
            </w:tcBorders>
          </w:tcPr>
          <w:p w14:paraId="61BADF11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                                    Оценка</w:t>
            </w:r>
          </w:p>
          <w:p w14:paraId="590C7C1F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Ф.И.О</w:t>
            </w:r>
            <w:r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.</w:t>
            </w:r>
          </w:p>
          <w:p w14:paraId="4F028F25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 xml:space="preserve"> участника (полностью)</w:t>
            </w:r>
          </w:p>
        </w:tc>
        <w:tc>
          <w:tcPr>
            <w:tcW w:w="1276" w:type="dxa"/>
          </w:tcPr>
          <w:p w14:paraId="303A6F23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1</w:t>
            </w:r>
          </w:p>
        </w:tc>
        <w:tc>
          <w:tcPr>
            <w:tcW w:w="1276" w:type="dxa"/>
          </w:tcPr>
          <w:p w14:paraId="4CC64C62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2</w:t>
            </w:r>
          </w:p>
        </w:tc>
        <w:tc>
          <w:tcPr>
            <w:tcW w:w="1276" w:type="dxa"/>
          </w:tcPr>
          <w:p w14:paraId="6E6D2E0E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член жюри № 3</w:t>
            </w:r>
          </w:p>
        </w:tc>
        <w:tc>
          <w:tcPr>
            <w:tcW w:w="988" w:type="dxa"/>
          </w:tcPr>
          <w:p w14:paraId="6D8CC2D9" w14:textId="77777777" w:rsidR="00395BE5" w:rsidRPr="00D6343A" w:rsidRDefault="00395BE5" w:rsidP="00427F55">
            <w:pPr>
              <w:suppressAutoHyphens w:val="0"/>
              <w:spacing w:after="0" w:line="240" w:lineRule="auto"/>
              <w:ind w:leftChars="0" w:left="0" w:right="0" w:firstLineChars="0" w:firstLine="0"/>
              <w:jc w:val="center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  <w:r w:rsidRPr="00D6343A"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  <w:t>Итог</w:t>
            </w:r>
          </w:p>
        </w:tc>
      </w:tr>
      <w:tr w:rsidR="00395BE5" w:rsidRPr="00D6343A" w14:paraId="60C5E660" w14:textId="77777777" w:rsidTr="00427F55">
        <w:trPr>
          <w:trHeight w:val="723"/>
        </w:trPr>
        <w:tc>
          <w:tcPr>
            <w:tcW w:w="4650" w:type="dxa"/>
            <w:tcBorders>
              <w:tl2br w:val="nil"/>
            </w:tcBorders>
          </w:tcPr>
          <w:p w14:paraId="66FD2612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18AA6026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B3762F3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6DBF99D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</w:tcPr>
          <w:p w14:paraId="7003E71B" w14:textId="77777777" w:rsidR="00395BE5" w:rsidRPr="00D6343A" w:rsidRDefault="00395BE5" w:rsidP="00427F55">
            <w:pPr>
              <w:suppressAutoHyphens w:val="0"/>
              <w:spacing w:after="1" w:line="259" w:lineRule="auto"/>
              <w:ind w:leftChars="0" w:left="0" w:right="0" w:firstLineChars="0" w:firstLine="567"/>
              <w:jc w:val="left"/>
              <w:outlineLvl w:val="9"/>
              <w:rPr>
                <w:rFonts w:cs="Times New Roman"/>
                <w:color w:val="auto"/>
                <w:position w:val="0"/>
                <w:sz w:val="24"/>
                <w:szCs w:val="24"/>
                <w:lang w:val="ru-RU"/>
              </w:rPr>
            </w:pPr>
          </w:p>
        </w:tc>
      </w:tr>
      <w:bookmarkEnd w:id="2"/>
    </w:tbl>
    <w:p w14:paraId="2323DC8D" w14:textId="77777777" w:rsidR="00395BE5" w:rsidRDefault="00395BE5" w:rsidP="00395BE5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</w:p>
    <w:p w14:paraId="31D0C160" w14:textId="77777777" w:rsidR="00395BE5" w:rsidRPr="00D6343A" w:rsidRDefault="00395BE5" w:rsidP="00395BE5">
      <w:pPr>
        <w:suppressAutoHyphens w:val="0"/>
        <w:spacing w:after="0" w:line="240" w:lineRule="auto"/>
        <w:ind w:leftChars="0" w:left="0" w:right="0" w:firstLineChars="0" w:firstLine="567"/>
        <w:jc w:val="left"/>
        <w:outlineLvl w:val="9"/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</w:pPr>
      <w:r w:rsidRPr="0067471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Председатель жюри ________________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 xml:space="preserve"> /_____________</w:t>
      </w:r>
      <w:r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</w:t>
      </w:r>
      <w:r w:rsidRPr="00D6343A">
        <w:rPr>
          <w:rFonts w:eastAsia="Times New Roman" w:cs="Times New Roman"/>
          <w:color w:val="auto"/>
          <w:position w:val="0"/>
          <w:sz w:val="24"/>
          <w:szCs w:val="24"/>
          <w:lang w:val="ru-RU" w:eastAsia="ru-RU"/>
        </w:rPr>
        <w:t>_____________/</w:t>
      </w:r>
    </w:p>
    <w:p w14:paraId="30974389" w14:textId="77777777" w:rsidR="00395BE5" w:rsidRPr="001D3329" w:rsidRDefault="00395BE5" w:rsidP="00395BE5">
      <w:pPr>
        <w:suppressAutoHyphens w:val="0"/>
        <w:spacing w:after="0" w:line="240" w:lineRule="auto"/>
        <w:ind w:leftChars="0" w:left="2127" w:right="0" w:firstLineChars="0" w:firstLine="567"/>
        <w:jc w:val="left"/>
        <w:outlineLvl w:val="9"/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</w:pP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eastAsia="Times New Roman" w:cs="Times New Roman"/>
          <w:i/>
          <w:iCs/>
          <w:color w:val="auto"/>
          <w:position w:val="0"/>
          <w:sz w:val="20"/>
          <w:szCs w:val="20"/>
          <w:lang w:val="ru-RU" w:eastAsia="ru-RU"/>
        </w:rPr>
        <w:t xml:space="preserve"> </w:t>
      </w:r>
    </w:p>
    <w:p w14:paraId="3606B96F" w14:textId="77777777" w:rsidR="00395BE5" w:rsidRPr="00D6343A" w:rsidRDefault="00395BE5" w:rsidP="00395BE5">
      <w:pPr>
        <w:suppressAutoHyphens w:val="0"/>
        <w:spacing w:after="0" w:line="240" w:lineRule="auto"/>
        <w:ind w:leftChars="0" w:left="0" w:right="0" w:firstLineChars="0" w:firstLine="567"/>
        <w:outlineLvl w:val="9"/>
        <w:rPr>
          <w:rFonts w:cs="Times New Roman"/>
          <w:color w:val="auto"/>
          <w:position w:val="0"/>
          <w:sz w:val="24"/>
          <w:szCs w:val="24"/>
          <w:lang w:val="ru-RU" w:eastAsia="ru-RU"/>
        </w:rPr>
      </w:pP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К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оординатор ______________/_____________</w:t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_______________________</w:t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>________/</w:t>
      </w:r>
    </w:p>
    <w:p w14:paraId="6064DF9F" w14:textId="03944D67" w:rsidR="00E567CC" w:rsidRDefault="00395BE5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 w:rsidRPr="00D6343A">
        <w:rPr>
          <w:rFonts w:cs="Times New Roman"/>
          <w:color w:val="auto"/>
          <w:position w:val="0"/>
          <w:sz w:val="24"/>
          <w:szCs w:val="24"/>
          <w:lang w:val="ru-RU" w:eastAsia="ru-RU"/>
        </w:rPr>
        <w:tab/>
      </w:r>
      <w:r>
        <w:rPr>
          <w:rFonts w:cs="Times New Roman"/>
          <w:color w:val="auto"/>
          <w:position w:val="0"/>
          <w:sz w:val="24"/>
          <w:szCs w:val="24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подпись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ab/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(</w:t>
      </w:r>
      <w:r w:rsidRPr="001D3329"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расшифровка подписи</w:t>
      </w:r>
      <w:r>
        <w:rPr>
          <w:rFonts w:cs="Times New Roman"/>
          <w:i/>
          <w:iCs/>
          <w:color w:val="auto"/>
          <w:position w:val="0"/>
          <w:sz w:val="20"/>
          <w:szCs w:val="20"/>
          <w:lang w:val="ru-RU" w:eastAsia="ru-RU"/>
        </w:rPr>
        <w:t>)</w:t>
      </w:r>
    </w:p>
    <w:p w14:paraId="45704F9D" w14:textId="77777777" w:rsidR="00E567CC" w:rsidRDefault="00E567CC">
      <w:pPr>
        <w:suppressAutoHyphens w:val="0"/>
        <w:spacing w:after="160" w:line="259" w:lineRule="auto"/>
        <w:ind w:leftChars="0" w:left="0" w:right="0" w:firstLineChars="0" w:firstLine="0"/>
        <w:jc w:val="left"/>
        <w:outlineLvl w:val="9"/>
        <w:rPr>
          <w:rFonts w:cs="Times New Roman"/>
          <w:color w:val="auto"/>
          <w:szCs w:val="28"/>
          <w:lang w:val="ru-RU"/>
          <w14:ligatures w14:val="standardContextual"/>
        </w:rPr>
      </w:pPr>
    </w:p>
    <w:sectPr w:rsidR="00E567CC" w:rsidSect="00DE4CA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48AF" w14:textId="77777777" w:rsidR="00BC67E6" w:rsidRDefault="00BC67E6">
      <w:pPr>
        <w:spacing w:after="0" w:line="240" w:lineRule="auto"/>
        <w:ind w:left="0" w:hanging="3"/>
      </w:pPr>
      <w:r>
        <w:separator/>
      </w:r>
    </w:p>
  </w:endnote>
  <w:endnote w:type="continuationSeparator" w:id="0">
    <w:p w14:paraId="6F4B6EA5" w14:textId="77777777" w:rsidR="00BC67E6" w:rsidRDefault="00BC67E6">
      <w:pPr>
        <w:spacing w:after="0"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B218" w14:textId="77777777" w:rsidR="007A599C" w:rsidRDefault="007A599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6"/>
        <w:szCs w:val="26"/>
      </w:rPr>
      <w:id w:val="1649708777"/>
      <w:docPartObj>
        <w:docPartGallery w:val="Page Numbers (Bottom of Page)"/>
        <w:docPartUnique/>
      </w:docPartObj>
    </w:sdtPr>
    <w:sdtEndPr/>
    <w:sdtContent>
      <w:p w14:paraId="24210439" w14:textId="1C4CEB40" w:rsidR="007A599C" w:rsidRPr="004A2976" w:rsidRDefault="007A599C">
        <w:pPr>
          <w:pStyle w:val="aa"/>
          <w:ind w:hanging="3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A297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A297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0D026D">
          <w:rPr>
            <w:rFonts w:ascii="Times New Roman" w:hAnsi="Times New Roman" w:cs="Times New Roman"/>
            <w:noProof/>
            <w:sz w:val="26"/>
            <w:szCs w:val="26"/>
          </w:rPr>
          <w:t>3</w:t>
        </w:r>
        <w:r w:rsidRPr="004A297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36C5D34F" w14:textId="209189F4" w:rsidR="007A599C" w:rsidRDefault="007F1AC3" w:rsidP="007F1AC3">
    <w:pPr>
      <w:pStyle w:val="aa"/>
      <w:jc w:val="center"/>
    </w:pPr>
    <w:r>
      <w:rPr>
        <w:noProof/>
      </w:rPr>
      <w:drawing>
        <wp:inline distT="0" distB="0" distL="0" distR="0" wp14:anchorId="65830426" wp14:editId="7113D2F9">
          <wp:extent cx="579120" cy="372110"/>
          <wp:effectExtent l="0" t="0" r="0" b="8890"/>
          <wp:docPr id="168970054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8BCD" w14:textId="77777777" w:rsidR="007A599C" w:rsidRDefault="007A599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C52E5" w14:textId="77777777" w:rsidR="00BC67E6" w:rsidRDefault="00BC67E6">
      <w:pPr>
        <w:spacing w:after="0" w:line="240" w:lineRule="auto"/>
        <w:ind w:left="0" w:hanging="3"/>
      </w:pPr>
      <w:r>
        <w:separator/>
      </w:r>
    </w:p>
  </w:footnote>
  <w:footnote w:type="continuationSeparator" w:id="0">
    <w:p w14:paraId="501CEA82" w14:textId="77777777" w:rsidR="00BC67E6" w:rsidRDefault="00BC67E6">
      <w:pPr>
        <w:spacing w:after="0"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336D" w14:textId="77777777" w:rsidR="007A599C" w:rsidRDefault="007A599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CF88B" w14:textId="642B8BE2" w:rsidR="007F1AC3" w:rsidRPr="007F1AC3" w:rsidRDefault="007F1AC3" w:rsidP="007F1AC3">
    <w:pPr>
      <w:pStyle w:val="a8"/>
      <w:ind w:hanging="3"/>
      <w:jc w:val="right"/>
      <w:rPr>
        <w:rFonts w:ascii="Times New Roman" w:hAnsi="Times New Roman" w:cs="Times New Roman"/>
        <w:bCs/>
      </w:rPr>
    </w:pPr>
    <w:r w:rsidRPr="007F1AC3">
      <w:rPr>
        <w:rFonts w:ascii="Times New Roman" w:hAnsi="Times New Roman" w:cs="Times New Roman"/>
      </w:rPr>
      <w:tab/>
    </w:r>
    <w:bookmarkStart w:id="3" w:name="_Hlk212473530"/>
    <w:bookmarkStart w:id="4" w:name="_Hlk212473531"/>
    <w:bookmarkStart w:id="5" w:name="_Hlk212473532"/>
    <w:bookmarkStart w:id="6" w:name="_Hlk212473533"/>
    <w:r w:rsidRPr="007F1AC3">
      <w:rPr>
        <w:rFonts w:ascii="Times New Roman" w:eastAsia="Times New Roman" w:hAnsi="Times New Roman" w:cs="Times New Roman"/>
        <w:bCs/>
        <w:i/>
        <w:iCs/>
      </w:rPr>
      <w:t>Международный конкурс сочинений «Без срока давности» 202</w:t>
    </w:r>
    <w:r w:rsidR="00690AD0">
      <w:rPr>
        <w:rFonts w:ascii="Times New Roman" w:eastAsia="Times New Roman" w:hAnsi="Times New Roman" w:cs="Times New Roman"/>
        <w:bCs/>
        <w:i/>
        <w:iCs/>
      </w:rPr>
      <w:t>5</w:t>
    </w:r>
    <w:r w:rsidRPr="007F1AC3">
      <w:rPr>
        <w:rFonts w:ascii="Times New Roman" w:eastAsia="Times New Roman" w:hAnsi="Times New Roman" w:cs="Times New Roman"/>
        <w:bCs/>
        <w:i/>
        <w:iCs/>
      </w:rPr>
      <w:t>/2</w:t>
    </w:r>
    <w:r w:rsidR="00690AD0">
      <w:rPr>
        <w:rFonts w:ascii="Times New Roman" w:eastAsia="Times New Roman" w:hAnsi="Times New Roman" w:cs="Times New Roman"/>
        <w:bCs/>
        <w:i/>
        <w:iCs/>
      </w:rPr>
      <w:t>6</w:t>
    </w:r>
    <w:r w:rsidRPr="007F1AC3">
      <w:rPr>
        <w:rFonts w:ascii="Times New Roman" w:eastAsia="Times New Roman" w:hAnsi="Times New Roman" w:cs="Times New Roman"/>
        <w:bCs/>
        <w:i/>
        <w:iCs/>
      </w:rPr>
      <w:t xml:space="preserve"> учебного года</w:t>
    </w:r>
  </w:p>
  <w:bookmarkEnd w:id="3"/>
  <w:bookmarkEnd w:id="4"/>
  <w:bookmarkEnd w:id="5"/>
  <w:bookmarkEnd w:id="6"/>
  <w:p w14:paraId="5826797A" w14:textId="19E0A4BF" w:rsidR="007A599C" w:rsidRDefault="007A599C">
    <w:pPr>
      <w:pStyle w:val="ae"/>
      <w:spacing w:line="14" w:lineRule="auto"/>
      <w:ind w:left="0" w:firstLine="0"/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6884" w14:textId="77777777" w:rsidR="007A599C" w:rsidRDefault="007A59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E0A49110"/>
    <w:lvl w:ilvl="0">
      <w:start w:val="1"/>
      <w:numFmt w:val="decimal"/>
      <w:lvlText w:val="%1)"/>
      <w:lvlJc w:val="left"/>
      <w:pPr>
        <w:ind w:left="2906" w:hanging="355"/>
      </w:pPr>
      <w:rPr>
        <w:rFonts w:ascii="Times New Roman" w:hAnsi="Times New Roman" w:cs="Times New Roman"/>
        <w:b/>
        <w:bCs/>
        <w:color w:val="FF0000"/>
        <w:spacing w:val="-27"/>
        <w:w w:val="100"/>
        <w:sz w:val="24"/>
        <w:szCs w:val="24"/>
      </w:rPr>
    </w:lvl>
    <w:lvl w:ilvl="1">
      <w:numFmt w:val="bullet"/>
      <w:lvlText w:val="−"/>
      <w:lvlJc w:val="left"/>
      <w:pPr>
        <w:ind w:left="8953" w:hanging="202"/>
      </w:pPr>
      <w:rPr>
        <w:rFonts w:ascii="Times New Roman" w:hAnsi="Times New Roman"/>
        <w:b w:val="0"/>
        <w:w w:val="100"/>
        <w:sz w:val="24"/>
      </w:rPr>
    </w:lvl>
    <w:lvl w:ilvl="2">
      <w:numFmt w:val="bullet"/>
      <w:lvlText w:val="•"/>
      <w:lvlJc w:val="left"/>
      <w:pPr>
        <w:ind w:left="9993" w:hanging="202"/>
      </w:pPr>
    </w:lvl>
    <w:lvl w:ilvl="3">
      <w:numFmt w:val="bullet"/>
      <w:lvlText w:val="•"/>
      <w:lvlJc w:val="left"/>
      <w:pPr>
        <w:ind w:left="11111" w:hanging="202"/>
      </w:pPr>
    </w:lvl>
    <w:lvl w:ilvl="4">
      <w:numFmt w:val="bullet"/>
      <w:lvlText w:val="•"/>
      <w:lvlJc w:val="left"/>
      <w:pPr>
        <w:ind w:left="12229" w:hanging="202"/>
      </w:pPr>
    </w:lvl>
    <w:lvl w:ilvl="5">
      <w:numFmt w:val="bullet"/>
      <w:lvlText w:val="•"/>
      <w:lvlJc w:val="left"/>
      <w:pPr>
        <w:ind w:left="13347" w:hanging="202"/>
      </w:pPr>
    </w:lvl>
    <w:lvl w:ilvl="6">
      <w:numFmt w:val="bullet"/>
      <w:lvlText w:val="•"/>
      <w:lvlJc w:val="left"/>
      <w:pPr>
        <w:ind w:left="14466" w:hanging="202"/>
      </w:pPr>
    </w:lvl>
    <w:lvl w:ilvl="7">
      <w:numFmt w:val="bullet"/>
      <w:lvlText w:val="•"/>
      <w:lvlJc w:val="left"/>
      <w:pPr>
        <w:ind w:left="15584" w:hanging="202"/>
      </w:pPr>
    </w:lvl>
    <w:lvl w:ilvl="8">
      <w:numFmt w:val="bullet"/>
      <w:lvlText w:val="•"/>
      <w:lvlJc w:val="left"/>
      <w:pPr>
        <w:ind w:left="16702" w:hanging="202"/>
      </w:pPr>
    </w:lvl>
  </w:abstractNum>
  <w:abstractNum w:abstractNumId="1" w15:restartNumberingAfterBreak="0">
    <w:nsid w:val="09A22F62"/>
    <w:multiLevelType w:val="hybridMultilevel"/>
    <w:tmpl w:val="09CC1D6C"/>
    <w:lvl w:ilvl="0" w:tplc="5AAA9B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9A9394C"/>
    <w:multiLevelType w:val="hybridMultilevel"/>
    <w:tmpl w:val="D004A01E"/>
    <w:lvl w:ilvl="0" w:tplc="3C5AA808">
      <w:start w:val="1"/>
      <w:numFmt w:val="decimal"/>
      <w:lvlText w:val="%1."/>
      <w:lvlJc w:val="left"/>
      <w:pPr>
        <w:ind w:left="212" w:hanging="850"/>
        <w:jc w:val="right"/>
      </w:pPr>
      <w:rPr>
        <w:rFonts w:hint="default"/>
        <w:b/>
        <w:bCs/>
        <w:i/>
        <w:iCs/>
        <w:spacing w:val="0"/>
        <w:w w:val="100"/>
        <w:lang w:val="ru-RU" w:eastAsia="en-US" w:bidi="ar-SA"/>
      </w:rPr>
    </w:lvl>
    <w:lvl w:ilvl="1" w:tplc="E38C367E">
      <w:start w:val="2"/>
      <w:numFmt w:val="decimal"/>
      <w:lvlText w:val="%2."/>
      <w:lvlJc w:val="left"/>
      <w:pPr>
        <w:ind w:left="2812" w:hanging="401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2" w:tplc="CFE4FB08">
      <w:numFmt w:val="bullet"/>
      <w:lvlText w:val="•"/>
      <w:lvlJc w:val="left"/>
      <w:pPr>
        <w:ind w:left="2229" w:hanging="401"/>
      </w:pPr>
      <w:rPr>
        <w:rFonts w:hint="default"/>
        <w:lang w:val="ru-RU" w:eastAsia="en-US" w:bidi="ar-SA"/>
      </w:rPr>
    </w:lvl>
    <w:lvl w:ilvl="3" w:tplc="F64A2A14">
      <w:numFmt w:val="bullet"/>
      <w:lvlText w:val="•"/>
      <w:lvlJc w:val="left"/>
      <w:pPr>
        <w:ind w:left="3233" w:hanging="401"/>
      </w:pPr>
      <w:rPr>
        <w:rFonts w:hint="default"/>
        <w:lang w:val="ru-RU" w:eastAsia="en-US" w:bidi="ar-SA"/>
      </w:rPr>
    </w:lvl>
    <w:lvl w:ilvl="4" w:tplc="AC801478">
      <w:numFmt w:val="bullet"/>
      <w:lvlText w:val="•"/>
      <w:lvlJc w:val="left"/>
      <w:pPr>
        <w:ind w:left="4238" w:hanging="401"/>
      </w:pPr>
      <w:rPr>
        <w:rFonts w:hint="default"/>
        <w:lang w:val="ru-RU" w:eastAsia="en-US" w:bidi="ar-SA"/>
      </w:rPr>
    </w:lvl>
    <w:lvl w:ilvl="5" w:tplc="852ECC34">
      <w:numFmt w:val="bullet"/>
      <w:lvlText w:val="•"/>
      <w:lvlJc w:val="left"/>
      <w:pPr>
        <w:ind w:left="5243" w:hanging="401"/>
      </w:pPr>
      <w:rPr>
        <w:rFonts w:hint="default"/>
        <w:lang w:val="ru-RU" w:eastAsia="en-US" w:bidi="ar-SA"/>
      </w:rPr>
    </w:lvl>
    <w:lvl w:ilvl="6" w:tplc="91BA24FE">
      <w:numFmt w:val="bullet"/>
      <w:lvlText w:val="•"/>
      <w:lvlJc w:val="left"/>
      <w:pPr>
        <w:ind w:left="6247" w:hanging="401"/>
      </w:pPr>
      <w:rPr>
        <w:rFonts w:hint="default"/>
        <w:lang w:val="ru-RU" w:eastAsia="en-US" w:bidi="ar-SA"/>
      </w:rPr>
    </w:lvl>
    <w:lvl w:ilvl="7" w:tplc="739EE57C">
      <w:numFmt w:val="bullet"/>
      <w:lvlText w:val="•"/>
      <w:lvlJc w:val="left"/>
      <w:pPr>
        <w:ind w:left="7252" w:hanging="401"/>
      </w:pPr>
      <w:rPr>
        <w:rFonts w:hint="default"/>
        <w:lang w:val="ru-RU" w:eastAsia="en-US" w:bidi="ar-SA"/>
      </w:rPr>
    </w:lvl>
    <w:lvl w:ilvl="8" w:tplc="50287162">
      <w:numFmt w:val="bullet"/>
      <w:lvlText w:val="•"/>
      <w:lvlJc w:val="left"/>
      <w:pPr>
        <w:ind w:left="8257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120B5DEE"/>
    <w:multiLevelType w:val="multilevel"/>
    <w:tmpl w:val="5E344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35A19"/>
    <w:multiLevelType w:val="hybridMultilevel"/>
    <w:tmpl w:val="791C8B4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185346"/>
    <w:multiLevelType w:val="hybridMultilevel"/>
    <w:tmpl w:val="C1C8CA62"/>
    <w:lvl w:ilvl="0" w:tplc="7AC07854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22B70247"/>
    <w:multiLevelType w:val="hybridMultilevel"/>
    <w:tmpl w:val="133AE2EE"/>
    <w:lvl w:ilvl="0" w:tplc="FFC6DF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84D81"/>
    <w:multiLevelType w:val="hybridMultilevel"/>
    <w:tmpl w:val="173E144A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D275C50"/>
    <w:multiLevelType w:val="hybridMultilevel"/>
    <w:tmpl w:val="7C36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E38"/>
    <w:multiLevelType w:val="hybridMultilevel"/>
    <w:tmpl w:val="3E828BFA"/>
    <w:lvl w:ilvl="0" w:tplc="B5EC8E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EC7AA7"/>
    <w:multiLevelType w:val="hybridMultilevel"/>
    <w:tmpl w:val="90F6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B6CC4"/>
    <w:multiLevelType w:val="hybridMultilevel"/>
    <w:tmpl w:val="ADFE66C6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3266946"/>
    <w:multiLevelType w:val="hybridMultilevel"/>
    <w:tmpl w:val="03D07ABC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AF340F4"/>
    <w:multiLevelType w:val="hybridMultilevel"/>
    <w:tmpl w:val="2D4E808E"/>
    <w:lvl w:ilvl="0" w:tplc="8BF227E2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87B5DEA"/>
    <w:multiLevelType w:val="hybridMultilevel"/>
    <w:tmpl w:val="5100FC92"/>
    <w:lvl w:ilvl="0" w:tplc="0DDAD61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B814B13"/>
    <w:multiLevelType w:val="hybridMultilevel"/>
    <w:tmpl w:val="B324191A"/>
    <w:lvl w:ilvl="0" w:tplc="43907E30">
      <w:start w:val="1"/>
      <w:numFmt w:val="decimal"/>
      <w:lvlText w:val="%1."/>
      <w:lvlJc w:val="left"/>
      <w:pPr>
        <w:ind w:left="2126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37C14FE">
      <w:numFmt w:val="bullet"/>
      <w:lvlText w:val="•"/>
      <w:lvlJc w:val="left"/>
      <w:pPr>
        <w:ind w:left="1932" w:hanging="850"/>
      </w:pPr>
      <w:rPr>
        <w:rFonts w:hint="default"/>
        <w:lang w:val="ru-RU" w:eastAsia="en-US" w:bidi="ar-SA"/>
      </w:rPr>
    </w:lvl>
    <w:lvl w:ilvl="2" w:tplc="C406C252">
      <w:numFmt w:val="bullet"/>
      <w:lvlText w:val="•"/>
      <w:lvlJc w:val="left"/>
      <w:pPr>
        <w:ind w:left="2937" w:hanging="850"/>
      </w:pPr>
      <w:rPr>
        <w:rFonts w:hint="default"/>
        <w:lang w:val="ru-RU" w:eastAsia="en-US" w:bidi="ar-SA"/>
      </w:rPr>
    </w:lvl>
    <w:lvl w:ilvl="3" w:tplc="7A9E6E26">
      <w:numFmt w:val="bullet"/>
      <w:lvlText w:val="•"/>
      <w:lvlJc w:val="left"/>
      <w:pPr>
        <w:ind w:left="3941" w:hanging="850"/>
      </w:pPr>
      <w:rPr>
        <w:rFonts w:hint="default"/>
        <w:lang w:val="ru-RU" w:eastAsia="en-US" w:bidi="ar-SA"/>
      </w:rPr>
    </w:lvl>
    <w:lvl w:ilvl="4" w:tplc="0CFC7AFC">
      <w:numFmt w:val="bullet"/>
      <w:lvlText w:val="•"/>
      <w:lvlJc w:val="left"/>
      <w:pPr>
        <w:ind w:left="4946" w:hanging="850"/>
      </w:pPr>
      <w:rPr>
        <w:rFonts w:hint="default"/>
        <w:lang w:val="ru-RU" w:eastAsia="en-US" w:bidi="ar-SA"/>
      </w:rPr>
    </w:lvl>
    <w:lvl w:ilvl="5" w:tplc="A5CC006C">
      <w:numFmt w:val="bullet"/>
      <w:lvlText w:val="•"/>
      <w:lvlJc w:val="left"/>
      <w:pPr>
        <w:ind w:left="5951" w:hanging="850"/>
      </w:pPr>
      <w:rPr>
        <w:rFonts w:hint="default"/>
        <w:lang w:val="ru-RU" w:eastAsia="en-US" w:bidi="ar-SA"/>
      </w:rPr>
    </w:lvl>
    <w:lvl w:ilvl="6" w:tplc="9EF005F4">
      <w:numFmt w:val="bullet"/>
      <w:lvlText w:val="•"/>
      <w:lvlJc w:val="left"/>
      <w:pPr>
        <w:ind w:left="6955" w:hanging="850"/>
      </w:pPr>
      <w:rPr>
        <w:rFonts w:hint="default"/>
        <w:lang w:val="ru-RU" w:eastAsia="en-US" w:bidi="ar-SA"/>
      </w:rPr>
    </w:lvl>
    <w:lvl w:ilvl="7" w:tplc="E5FA6BE8">
      <w:numFmt w:val="bullet"/>
      <w:lvlText w:val="•"/>
      <w:lvlJc w:val="left"/>
      <w:pPr>
        <w:ind w:left="7960" w:hanging="850"/>
      </w:pPr>
      <w:rPr>
        <w:rFonts w:hint="default"/>
        <w:lang w:val="ru-RU" w:eastAsia="en-US" w:bidi="ar-SA"/>
      </w:rPr>
    </w:lvl>
    <w:lvl w:ilvl="8" w:tplc="16E46EB0">
      <w:numFmt w:val="bullet"/>
      <w:lvlText w:val="•"/>
      <w:lvlJc w:val="left"/>
      <w:pPr>
        <w:ind w:left="8965" w:hanging="850"/>
      </w:pPr>
      <w:rPr>
        <w:rFonts w:hint="default"/>
        <w:lang w:val="ru-RU" w:eastAsia="en-US" w:bidi="ar-SA"/>
      </w:rPr>
    </w:lvl>
  </w:abstractNum>
  <w:abstractNum w:abstractNumId="16" w15:restartNumberingAfterBreak="0">
    <w:nsid w:val="4BE71128"/>
    <w:multiLevelType w:val="hybridMultilevel"/>
    <w:tmpl w:val="FC84D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17E1A"/>
    <w:multiLevelType w:val="hybridMultilevel"/>
    <w:tmpl w:val="9A7E4340"/>
    <w:lvl w:ilvl="0" w:tplc="C80AD43C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8" w15:restartNumberingAfterBreak="0">
    <w:nsid w:val="54E34F25"/>
    <w:multiLevelType w:val="hybridMultilevel"/>
    <w:tmpl w:val="AA1202A6"/>
    <w:lvl w:ilvl="0" w:tplc="F9561958">
      <w:start w:val="5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9" w15:restartNumberingAfterBreak="0">
    <w:nsid w:val="5D1A7773"/>
    <w:multiLevelType w:val="hybridMultilevel"/>
    <w:tmpl w:val="FF7A7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20671"/>
    <w:multiLevelType w:val="hybridMultilevel"/>
    <w:tmpl w:val="8ACE818A"/>
    <w:lvl w:ilvl="0" w:tplc="0DDAD61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85609E8"/>
    <w:multiLevelType w:val="hybridMultilevel"/>
    <w:tmpl w:val="82C8AFE8"/>
    <w:lvl w:ilvl="0" w:tplc="0DDAD61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93432FB"/>
    <w:multiLevelType w:val="hybridMultilevel"/>
    <w:tmpl w:val="28E06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1214B"/>
    <w:multiLevelType w:val="hybridMultilevel"/>
    <w:tmpl w:val="22B62A90"/>
    <w:lvl w:ilvl="0" w:tplc="8A3CBB9E">
      <w:start w:val="1"/>
      <w:numFmt w:val="upperRoman"/>
      <w:lvlText w:val="%1."/>
      <w:lvlJc w:val="left"/>
      <w:pPr>
        <w:ind w:left="69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9427C"/>
    <w:multiLevelType w:val="hybridMultilevel"/>
    <w:tmpl w:val="CE9E2B46"/>
    <w:lvl w:ilvl="0" w:tplc="BA4A54F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343567"/>
    <w:multiLevelType w:val="hybridMultilevel"/>
    <w:tmpl w:val="F14EF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F389C"/>
    <w:multiLevelType w:val="hybridMultilevel"/>
    <w:tmpl w:val="F5D8E26A"/>
    <w:lvl w:ilvl="0" w:tplc="7AC07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E33068"/>
    <w:multiLevelType w:val="hybridMultilevel"/>
    <w:tmpl w:val="A88CA92E"/>
    <w:lvl w:ilvl="0" w:tplc="E4147594">
      <w:start w:val="1"/>
      <w:numFmt w:val="decimal"/>
      <w:lvlText w:val="%1."/>
      <w:lvlJc w:val="left"/>
      <w:pPr>
        <w:ind w:left="122" w:hanging="286"/>
      </w:pPr>
      <w:rPr>
        <w:rFonts w:ascii="Times New Roman" w:eastAsia="Times New Roman" w:hAnsi="Times New Roman" w:cs="Times New Roman" w:hint="default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2742A">
      <w:numFmt w:val="bullet"/>
      <w:lvlText w:val="•"/>
      <w:lvlJc w:val="left"/>
      <w:pPr>
        <w:ind w:left="1066" w:hanging="286"/>
      </w:pPr>
      <w:rPr>
        <w:rFonts w:hint="default"/>
        <w:lang w:val="ru-RU" w:eastAsia="en-US" w:bidi="ar-SA"/>
      </w:rPr>
    </w:lvl>
    <w:lvl w:ilvl="2" w:tplc="EBC808D8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  <w:lvl w:ilvl="3" w:tplc="A0CAF128">
      <w:numFmt w:val="bullet"/>
      <w:lvlText w:val="•"/>
      <w:lvlJc w:val="left"/>
      <w:pPr>
        <w:ind w:left="2959" w:hanging="286"/>
      </w:pPr>
      <w:rPr>
        <w:rFonts w:hint="default"/>
        <w:lang w:val="ru-RU" w:eastAsia="en-US" w:bidi="ar-SA"/>
      </w:rPr>
    </w:lvl>
    <w:lvl w:ilvl="4" w:tplc="3280D642">
      <w:numFmt w:val="bullet"/>
      <w:lvlText w:val="•"/>
      <w:lvlJc w:val="left"/>
      <w:pPr>
        <w:ind w:left="3906" w:hanging="286"/>
      </w:pPr>
      <w:rPr>
        <w:rFonts w:hint="default"/>
        <w:lang w:val="ru-RU" w:eastAsia="en-US" w:bidi="ar-SA"/>
      </w:rPr>
    </w:lvl>
    <w:lvl w:ilvl="5" w:tplc="61ECF20A">
      <w:numFmt w:val="bullet"/>
      <w:lvlText w:val="•"/>
      <w:lvlJc w:val="left"/>
      <w:pPr>
        <w:ind w:left="4853" w:hanging="286"/>
      </w:pPr>
      <w:rPr>
        <w:rFonts w:hint="default"/>
        <w:lang w:val="ru-RU" w:eastAsia="en-US" w:bidi="ar-SA"/>
      </w:rPr>
    </w:lvl>
    <w:lvl w:ilvl="6" w:tplc="28408072">
      <w:numFmt w:val="bullet"/>
      <w:lvlText w:val="•"/>
      <w:lvlJc w:val="left"/>
      <w:pPr>
        <w:ind w:left="5799" w:hanging="286"/>
      </w:pPr>
      <w:rPr>
        <w:rFonts w:hint="default"/>
        <w:lang w:val="ru-RU" w:eastAsia="en-US" w:bidi="ar-SA"/>
      </w:rPr>
    </w:lvl>
    <w:lvl w:ilvl="7" w:tplc="0346057A">
      <w:numFmt w:val="bullet"/>
      <w:lvlText w:val="•"/>
      <w:lvlJc w:val="left"/>
      <w:pPr>
        <w:ind w:left="6746" w:hanging="286"/>
      </w:pPr>
      <w:rPr>
        <w:rFonts w:hint="default"/>
        <w:lang w:val="ru-RU" w:eastAsia="en-US" w:bidi="ar-SA"/>
      </w:rPr>
    </w:lvl>
    <w:lvl w:ilvl="8" w:tplc="747E807A">
      <w:numFmt w:val="bullet"/>
      <w:lvlText w:val="•"/>
      <w:lvlJc w:val="left"/>
      <w:pPr>
        <w:ind w:left="7693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E207439"/>
    <w:multiLevelType w:val="hybridMultilevel"/>
    <w:tmpl w:val="F6163B72"/>
    <w:lvl w:ilvl="0" w:tplc="0DDAD6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2761661">
    <w:abstractNumId w:val="0"/>
  </w:num>
  <w:num w:numId="2" w16cid:durableId="1441487740">
    <w:abstractNumId w:val="6"/>
  </w:num>
  <w:num w:numId="3" w16cid:durableId="1793983367">
    <w:abstractNumId w:val="15"/>
  </w:num>
  <w:num w:numId="4" w16cid:durableId="1909681531">
    <w:abstractNumId w:val="18"/>
  </w:num>
  <w:num w:numId="5" w16cid:durableId="1388801014">
    <w:abstractNumId w:val="17"/>
  </w:num>
  <w:num w:numId="6" w16cid:durableId="705254660">
    <w:abstractNumId w:val="23"/>
  </w:num>
  <w:num w:numId="7" w16cid:durableId="137501295">
    <w:abstractNumId w:val="22"/>
  </w:num>
  <w:num w:numId="8" w16cid:durableId="2069255044">
    <w:abstractNumId w:val="4"/>
  </w:num>
  <w:num w:numId="9" w16cid:durableId="920136771">
    <w:abstractNumId w:val="9"/>
  </w:num>
  <w:num w:numId="10" w16cid:durableId="208080684">
    <w:abstractNumId w:val="27"/>
  </w:num>
  <w:num w:numId="11" w16cid:durableId="219679024">
    <w:abstractNumId w:val="24"/>
  </w:num>
  <w:num w:numId="12" w16cid:durableId="908032508">
    <w:abstractNumId w:val="13"/>
  </w:num>
  <w:num w:numId="13" w16cid:durableId="597913082">
    <w:abstractNumId w:val="1"/>
  </w:num>
  <w:num w:numId="14" w16cid:durableId="65542699">
    <w:abstractNumId w:val="7"/>
  </w:num>
  <w:num w:numId="15" w16cid:durableId="1592348451">
    <w:abstractNumId w:val="11"/>
  </w:num>
  <w:num w:numId="16" w16cid:durableId="83111381">
    <w:abstractNumId w:val="14"/>
  </w:num>
  <w:num w:numId="17" w16cid:durableId="802694522">
    <w:abstractNumId w:val="14"/>
  </w:num>
  <w:num w:numId="18" w16cid:durableId="1028723345">
    <w:abstractNumId w:val="21"/>
  </w:num>
  <w:num w:numId="19" w16cid:durableId="1385760209">
    <w:abstractNumId w:val="21"/>
  </w:num>
  <w:num w:numId="20" w16cid:durableId="988898946">
    <w:abstractNumId w:val="28"/>
  </w:num>
  <w:num w:numId="21" w16cid:durableId="424039821">
    <w:abstractNumId w:val="28"/>
  </w:num>
  <w:num w:numId="22" w16cid:durableId="477259825">
    <w:abstractNumId w:val="7"/>
  </w:num>
  <w:num w:numId="23" w16cid:durableId="1532302680">
    <w:abstractNumId w:val="11"/>
  </w:num>
  <w:num w:numId="24" w16cid:durableId="1547764411">
    <w:abstractNumId w:val="10"/>
  </w:num>
  <w:num w:numId="25" w16cid:durableId="1543324739">
    <w:abstractNumId w:val="5"/>
  </w:num>
  <w:num w:numId="26" w16cid:durableId="1167398840">
    <w:abstractNumId w:val="3"/>
  </w:num>
  <w:num w:numId="27" w16cid:durableId="1805271300">
    <w:abstractNumId w:val="2"/>
  </w:num>
  <w:num w:numId="28" w16cid:durableId="140780121">
    <w:abstractNumId w:val="26"/>
  </w:num>
  <w:num w:numId="29" w16cid:durableId="800801725">
    <w:abstractNumId w:val="20"/>
  </w:num>
  <w:num w:numId="30" w16cid:durableId="3677319">
    <w:abstractNumId w:val="12"/>
  </w:num>
  <w:num w:numId="31" w16cid:durableId="1095202180">
    <w:abstractNumId w:val="8"/>
  </w:num>
  <w:num w:numId="32" w16cid:durableId="1649162256">
    <w:abstractNumId w:val="16"/>
  </w:num>
  <w:num w:numId="33" w16cid:durableId="497115786">
    <w:abstractNumId w:val="19"/>
  </w:num>
  <w:num w:numId="34" w16cid:durableId="526798319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73"/>
    <w:rsid w:val="0000667B"/>
    <w:rsid w:val="000078C0"/>
    <w:rsid w:val="0001428F"/>
    <w:rsid w:val="00017FD8"/>
    <w:rsid w:val="00020F66"/>
    <w:rsid w:val="00027A28"/>
    <w:rsid w:val="00030E40"/>
    <w:rsid w:val="00031024"/>
    <w:rsid w:val="000311FB"/>
    <w:rsid w:val="000408B0"/>
    <w:rsid w:val="0004190A"/>
    <w:rsid w:val="0004391C"/>
    <w:rsid w:val="00043E98"/>
    <w:rsid w:val="00043FE5"/>
    <w:rsid w:val="00046F34"/>
    <w:rsid w:val="00050CD5"/>
    <w:rsid w:val="00052350"/>
    <w:rsid w:val="00054E31"/>
    <w:rsid w:val="00060577"/>
    <w:rsid w:val="000618D8"/>
    <w:rsid w:val="000620EA"/>
    <w:rsid w:val="0006216B"/>
    <w:rsid w:val="000657EB"/>
    <w:rsid w:val="000670AC"/>
    <w:rsid w:val="00070A8B"/>
    <w:rsid w:val="0007379D"/>
    <w:rsid w:val="000770EA"/>
    <w:rsid w:val="0008421E"/>
    <w:rsid w:val="00084AE7"/>
    <w:rsid w:val="00092185"/>
    <w:rsid w:val="000930CC"/>
    <w:rsid w:val="000954C6"/>
    <w:rsid w:val="000966FE"/>
    <w:rsid w:val="0009759D"/>
    <w:rsid w:val="00097C5E"/>
    <w:rsid w:val="000A22B8"/>
    <w:rsid w:val="000A68A6"/>
    <w:rsid w:val="000A71F0"/>
    <w:rsid w:val="000A7B18"/>
    <w:rsid w:val="000B13D8"/>
    <w:rsid w:val="000B1D26"/>
    <w:rsid w:val="000B235D"/>
    <w:rsid w:val="000B2C9A"/>
    <w:rsid w:val="000B332F"/>
    <w:rsid w:val="000B4F2B"/>
    <w:rsid w:val="000C0155"/>
    <w:rsid w:val="000C17F7"/>
    <w:rsid w:val="000C1F83"/>
    <w:rsid w:val="000C2351"/>
    <w:rsid w:val="000C2CD3"/>
    <w:rsid w:val="000C3570"/>
    <w:rsid w:val="000C3CF9"/>
    <w:rsid w:val="000C62D0"/>
    <w:rsid w:val="000C6394"/>
    <w:rsid w:val="000C7273"/>
    <w:rsid w:val="000D026D"/>
    <w:rsid w:val="000D14EA"/>
    <w:rsid w:val="000D1839"/>
    <w:rsid w:val="000D3E56"/>
    <w:rsid w:val="000D5491"/>
    <w:rsid w:val="000D5E50"/>
    <w:rsid w:val="000E0761"/>
    <w:rsid w:val="000E1590"/>
    <w:rsid w:val="000E217A"/>
    <w:rsid w:val="000E3BC2"/>
    <w:rsid w:val="000E67C7"/>
    <w:rsid w:val="000E780C"/>
    <w:rsid w:val="000E7E31"/>
    <w:rsid w:val="000E7EA2"/>
    <w:rsid w:val="0010026E"/>
    <w:rsid w:val="00100C48"/>
    <w:rsid w:val="001017A7"/>
    <w:rsid w:val="00102CB6"/>
    <w:rsid w:val="0010338F"/>
    <w:rsid w:val="00104135"/>
    <w:rsid w:val="0010511E"/>
    <w:rsid w:val="0010705A"/>
    <w:rsid w:val="00107724"/>
    <w:rsid w:val="00107FCF"/>
    <w:rsid w:val="00115249"/>
    <w:rsid w:val="001173F6"/>
    <w:rsid w:val="00120C16"/>
    <w:rsid w:val="00122C13"/>
    <w:rsid w:val="001253DF"/>
    <w:rsid w:val="00126F50"/>
    <w:rsid w:val="001273C9"/>
    <w:rsid w:val="001304EB"/>
    <w:rsid w:val="001321DC"/>
    <w:rsid w:val="00132DF8"/>
    <w:rsid w:val="00133EEB"/>
    <w:rsid w:val="001363B1"/>
    <w:rsid w:val="00137917"/>
    <w:rsid w:val="001401F4"/>
    <w:rsid w:val="00142C72"/>
    <w:rsid w:val="00143112"/>
    <w:rsid w:val="00143125"/>
    <w:rsid w:val="00143586"/>
    <w:rsid w:val="001506B7"/>
    <w:rsid w:val="001527C2"/>
    <w:rsid w:val="0015308E"/>
    <w:rsid w:val="00153222"/>
    <w:rsid w:val="0015422D"/>
    <w:rsid w:val="001562BC"/>
    <w:rsid w:val="00156E06"/>
    <w:rsid w:val="001615D2"/>
    <w:rsid w:val="00162013"/>
    <w:rsid w:val="00167C4D"/>
    <w:rsid w:val="00171B57"/>
    <w:rsid w:val="0017300F"/>
    <w:rsid w:val="00173E2B"/>
    <w:rsid w:val="001763C4"/>
    <w:rsid w:val="00180CEC"/>
    <w:rsid w:val="00180E1A"/>
    <w:rsid w:val="001825F2"/>
    <w:rsid w:val="00182820"/>
    <w:rsid w:val="001851BB"/>
    <w:rsid w:val="00185841"/>
    <w:rsid w:val="00190CA7"/>
    <w:rsid w:val="00192777"/>
    <w:rsid w:val="00195013"/>
    <w:rsid w:val="00195ECA"/>
    <w:rsid w:val="00196320"/>
    <w:rsid w:val="001A05CA"/>
    <w:rsid w:val="001A0B74"/>
    <w:rsid w:val="001A4CB9"/>
    <w:rsid w:val="001A6587"/>
    <w:rsid w:val="001B0D77"/>
    <w:rsid w:val="001B3BA2"/>
    <w:rsid w:val="001B5184"/>
    <w:rsid w:val="001B5E2B"/>
    <w:rsid w:val="001C06F9"/>
    <w:rsid w:val="001C076B"/>
    <w:rsid w:val="001C1A91"/>
    <w:rsid w:val="001C3ACD"/>
    <w:rsid w:val="001C4821"/>
    <w:rsid w:val="001C5BB9"/>
    <w:rsid w:val="001C63CD"/>
    <w:rsid w:val="001C7F44"/>
    <w:rsid w:val="001D0E9F"/>
    <w:rsid w:val="001D10FC"/>
    <w:rsid w:val="001D3329"/>
    <w:rsid w:val="001D5D2B"/>
    <w:rsid w:val="001D69AF"/>
    <w:rsid w:val="001D7F21"/>
    <w:rsid w:val="001E1C57"/>
    <w:rsid w:val="001E3E15"/>
    <w:rsid w:val="001E610F"/>
    <w:rsid w:val="001F036D"/>
    <w:rsid w:val="001F16A4"/>
    <w:rsid w:val="001F21EE"/>
    <w:rsid w:val="001F273F"/>
    <w:rsid w:val="001F38C0"/>
    <w:rsid w:val="001F3C16"/>
    <w:rsid w:val="001F5A32"/>
    <w:rsid w:val="002004E6"/>
    <w:rsid w:val="002015A9"/>
    <w:rsid w:val="00202631"/>
    <w:rsid w:val="00205337"/>
    <w:rsid w:val="0020536C"/>
    <w:rsid w:val="00205DCD"/>
    <w:rsid w:val="0021330A"/>
    <w:rsid w:val="0021458B"/>
    <w:rsid w:val="002162D9"/>
    <w:rsid w:val="00221746"/>
    <w:rsid w:val="00222F14"/>
    <w:rsid w:val="00223674"/>
    <w:rsid w:val="002262DA"/>
    <w:rsid w:val="0023065B"/>
    <w:rsid w:val="00230978"/>
    <w:rsid w:val="00235C2E"/>
    <w:rsid w:val="00235E16"/>
    <w:rsid w:val="0023674A"/>
    <w:rsid w:val="002459A2"/>
    <w:rsid w:val="0024798F"/>
    <w:rsid w:val="00253E4C"/>
    <w:rsid w:val="00257031"/>
    <w:rsid w:val="00257F19"/>
    <w:rsid w:val="002602C2"/>
    <w:rsid w:val="002606D5"/>
    <w:rsid w:val="00260C37"/>
    <w:rsid w:val="00260D02"/>
    <w:rsid w:val="0026279C"/>
    <w:rsid w:val="002647FF"/>
    <w:rsid w:val="0026600A"/>
    <w:rsid w:val="00266B54"/>
    <w:rsid w:val="002723F3"/>
    <w:rsid w:val="00273AC0"/>
    <w:rsid w:val="002769CE"/>
    <w:rsid w:val="00281D0A"/>
    <w:rsid w:val="00282187"/>
    <w:rsid w:val="002868D4"/>
    <w:rsid w:val="00290E09"/>
    <w:rsid w:val="002A21A6"/>
    <w:rsid w:val="002A27C3"/>
    <w:rsid w:val="002A311A"/>
    <w:rsid w:val="002A4A94"/>
    <w:rsid w:val="002A4F9D"/>
    <w:rsid w:val="002B08DE"/>
    <w:rsid w:val="002B140A"/>
    <w:rsid w:val="002B2B5D"/>
    <w:rsid w:val="002B2F33"/>
    <w:rsid w:val="002B4DAF"/>
    <w:rsid w:val="002B5266"/>
    <w:rsid w:val="002B5AC3"/>
    <w:rsid w:val="002B5CFF"/>
    <w:rsid w:val="002B6032"/>
    <w:rsid w:val="002B6CD7"/>
    <w:rsid w:val="002C2A50"/>
    <w:rsid w:val="002C30BA"/>
    <w:rsid w:val="002C34CF"/>
    <w:rsid w:val="002C34F1"/>
    <w:rsid w:val="002C3A7F"/>
    <w:rsid w:val="002C5994"/>
    <w:rsid w:val="002C695B"/>
    <w:rsid w:val="002C7FB6"/>
    <w:rsid w:val="002D006D"/>
    <w:rsid w:val="002D4508"/>
    <w:rsid w:val="002D6B8E"/>
    <w:rsid w:val="002E1AE5"/>
    <w:rsid w:val="002E1D03"/>
    <w:rsid w:val="002E2863"/>
    <w:rsid w:val="002E3525"/>
    <w:rsid w:val="002E59B1"/>
    <w:rsid w:val="002E7701"/>
    <w:rsid w:val="002F182F"/>
    <w:rsid w:val="002F24BB"/>
    <w:rsid w:val="002F5C32"/>
    <w:rsid w:val="002F69E2"/>
    <w:rsid w:val="002F7AFE"/>
    <w:rsid w:val="003001EB"/>
    <w:rsid w:val="00300C04"/>
    <w:rsid w:val="00300C5F"/>
    <w:rsid w:val="0030343D"/>
    <w:rsid w:val="00303EA8"/>
    <w:rsid w:val="00305896"/>
    <w:rsid w:val="00311768"/>
    <w:rsid w:val="003122E6"/>
    <w:rsid w:val="00313CE1"/>
    <w:rsid w:val="00314523"/>
    <w:rsid w:val="00317422"/>
    <w:rsid w:val="00317FAD"/>
    <w:rsid w:val="00322040"/>
    <w:rsid w:val="00325D48"/>
    <w:rsid w:val="00330437"/>
    <w:rsid w:val="00331A27"/>
    <w:rsid w:val="003325ED"/>
    <w:rsid w:val="0033400A"/>
    <w:rsid w:val="0033408E"/>
    <w:rsid w:val="0033705B"/>
    <w:rsid w:val="003466DF"/>
    <w:rsid w:val="003473A8"/>
    <w:rsid w:val="00350149"/>
    <w:rsid w:val="003509A9"/>
    <w:rsid w:val="00351FE9"/>
    <w:rsid w:val="00352A5A"/>
    <w:rsid w:val="003536A3"/>
    <w:rsid w:val="00354796"/>
    <w:rsid w:val="00360FCC"/>
    <w:rsid w:val="003639FB"/>
    <w:rsid w:val="0036695D"/>
    <w:rsid w:val="00366CF3"/>
    <w:rsid w:val="00366FCA"/>
    <w:rsid w:val="00371112"/>
    <w:rsid w:val="0037160B"/>
    <w:rsid w:val="00372D52"/>
    <w:rsid w:val="00373CFE"/>
    <w:rsid w:val="00373E76"/>
    <w:rsid w:val="003742FA"/>
    <w:rsid w:val="003763CE"/>
    <w:rsid w:val="00376C46"/>
    <w:rsid w:val="0038018C"/>
    <w:rsid w:val="0038319D"/>
    <w:rsid w:val="003846CD"/>
    <w:rsid w:val="003875CC"/>
    <w:rsid w:val="003875DB"/>
    <w:rsid w:val="00391857"/>
    <w:rsid w:val="00392194"/>
    <w:rsid w:val="00393DA8"/>
    <w:rsid w:val="00395BE5"/>
    <w:rsid w:val="003A0DB8"/>
    <w:rsid w:val="003A4DC9"/>
    <w:rsid w:val="003A63F8"/>
    <w:rsid w:val="003A7558"/>
    <w:rsid w:val="003B030B"/>
    <w:rsid w:val="003B6771"/>
    <w:rsid w:val="003B79EF"/>
    <w:rsid w:val="003D2803"/>
    <w:rsid w:val="003D2F73"/>
    <w:rsid w:val="003D3A76"/>
    <w:rsid w:val="003D4860"/>
    <w:rsid w:val="003D5C52"/>
    <w:rsid w:val="003D6E96"/>
    <w:rsid w:val="003D7D5F"/>
    <w:rsid w:val="003E1D5B"/>
    <w:rsid w:val="003E370E"/>
    <w:rsid w:val="003E3E84"/>
    <w:rsid w:val="003E6122"/>
    <w:rsid w:val="003F28A5"/>
    <w:rsid w:val="003F316A"/>
    <w:rsid w:val="003F3290"/>
    <w:rsid w:val="003F6E32"/>
    <w:rsid w:val="00402C93"/>
    <w:rsid w:val="00402F9C"/>
    <w:rsid w:val="004037DB"/>
    <w:rsid w:val="004039D7"/>
    <w:rsid w:val="0040458C"/>
    <w:rsid w:val="004050CA"/>
    <w:rsid w:val="00405675"/>
    <w:rsid w:val="00405FBB"/>
    <w:rsid w:val="0040719C"/>
    <w:rsid w:val="00407C07"/>
    <w:rsid w:val="004103EB"/>
    <w:rsid w:val="00412790"/>
    <w:rsid w:val="00412F3D"/>
    <w:rsid w:val="004133B3"/>
    <w:rsid w:val="00414E1F"/>
    <w:rsid w:val="00415C41"/>
    <w:rsid w:val="00415EA1"/>
    <w:rsid w:val="00426C5F"/>
    <w:rsid w:val="00427B8A"/>
    <w:rsid w:val="0043212F"/>
    <w:rsid w:val="00432162"/>
    <w:rsid w:val="00435786"/>
    <w:rsid w:val="00435D6C"/>
    <w:rsid w:val="00437D70"/>
    <w:rsid w:val="0044083A"/>
    <w:rsid w:val="0044151A"/>
    <w:rsid w:val="0044171C"/>
    <w:rsid w:val="00450DA3"/>
    <w:rsid w:val="00452F78"/>
    <w:rsid w:val="00453C51"/>
    <w:rsid w:val="00467296"/>
    <w:rsid w:val="00467C1C"/>
    <w:rsid w:val="00470DE8"/>
    <w:rsid w:val="004711A7"/>
    <w:rsid w:val="00472351"/>
    <w:rsid w:val="004746B2"/>
    <w:rsid w:val="0047543A"/>
    <w:rsid w:val="00482057"/>
    <w:rsid w:val="00483380"/>
    <w:rsid w:val="004852C2"/>
    <w:rsid w:val="00485676"/>
    <w:rsid w:val="004862A3"/>
    <w:rsid w:val="0049094A"/>
    <w:rsid w:val="00493BFA"/>
    <w:rsid w:val="00494B32"/>
    <w:rsid w:val="004957F4"/>
    <w:rsid w:val="00497A80"/>
    <w:rsid w:val="004A085F"/>
    <w:rsid w:val="004A22FD"/>
    <w:rsid w:val="004A282C"/>
    <w:rsid w:val="004A2976"/>
    <w:rsid w:val="004A5669"/>
    <w:rsid w:val="004B02E4"/>
    <w:rsid w:val="004B28FA"/>
    <w:rsid w:val="004C177C"/>
    <w:rsid w:val="004C3B7A"/>
    <w:rsid w:val="004D2BDD"/>
    <w:rsid w:val="004D3482"/>
    <w:rsid w:val="004E0AFB"/>
    <w:rsid w:val="004E1AA1"/>
    <w:rsid w:val="004E1B1B"/>
    <w:rsid w:val="004E73FA"/>
    <w:rsid w:val="004E7501"/>
    <w:rsid w:val="004F1973"/>
    <w:rsid w:val="004F1D55"/>
    <w:rsid w:val="004F202B"/>
    <w:rsid w:val="004F235B"/>
    <w:rsid w:val="004F2C91"/>
    <w:rsid w:val="00500357"/>
    <w:rsid w:val="0050232C"/>
    <w:rsid w:val="005032DC"/>
    <w:rsid w:val="0050525A"/>
    <w:rsid w:val="005061E2"/>
    <w:rsid w:val="00506312"/>
    <w:rsid w:val="00506C21"/>
    <w:rsid w:val="00506F7E"/>
    <w:rsid w:val="00507FB3"/>
    <w:rsid w:val="00511421"/>
    <w:rsid w:val="00511596"/>
    <w:rsid w:val="00512DE2"/>
    <w:rsid w:val="00514EC1"/>
    <w:rsid w:val="00515FF1"/>
    <w:rsid w:val="00520143"/>
    <w:rsid w:val="005214D1"/>
    <w:rsid w:val="00521708"/>
    <w:rsid w:val="00523087"/>
    <w:rsid w:val="005255C8"/>
    <w:rsid w:val="00530558"/>
    <w:rsid w:val="00530F1A"/>
    <w:rsid w:val="005311BF"/>
    <w:rsid w:val="00531903"/>
    <w:rsid w:val="00533E7A"/>
    <w:rsid w:val="00534A18"/>
    <w:rsid w:val="005356BE"/>
    <w:rsid w:val="00537584"/>
    <w:rsid w:val="005446A0"/>
    <w:rsid w:val="00545064"/>
    <w:rsid w:val="00550416"/>
    <w:rsid w:val="00551A1C"/>
    <w:rsid w:val="00553AA5"/>
    <w:rsid w:val="00554E30"/>
    <w:rsid w:val="0055519B"/>
    <w:rsid w:val="0055789A"/>
    <w:rsid w:val="005610A4"/>
    <w:rsid w:val="00562DEE"/>
    <w:rsid w:val="00566AA1"/>
    <w:rsid w:val="00570F63"/>
    <w:rsid w:val="005724DE"/>
    <w:rsid w:val="00573000"/>
    <w:rsid w:val="00573565"/>
    <w:rsid w:val="00573A37"/>
    <w:rsid w:val="00574EA6"/>
    <w:rsid w:val="00575C58"/>
    <w:rsid w:val="00575CB3"/>
    <w:rsid w:val="0058080A"/>
    <w:rsid w:val="00582041"/>
    <w:rsid w:val="0058242F"/>
    <w:rsid w:val="005865F0"/>
    <w:rsid w:val="005930EE"/>
    <w:rsid w:val="00596D1C"/>
    <w:rsid w:val="005971CD"/>
    <w:rsid w:val="005A12B4"/>
    <w:rsid w:val="005A16B5"/>
    <w:rsid w:val="005A1D9D"/>
    <w:rsid w:val="005A2211"/>
    <w:rsid w:val="005A498A"/>
    <w:rsid w:val="005A4D94"/>
    <w:rsid w:val="005A5D18"/>
    <w:rsid w:val="005B02E4"/>
    <w:rsid w:val="005B18B7"/>
    <w:rsid w:val="005B1B80"/>
    <w:rsid w:val="005B1C14"/>
    <w:rsid w:val="005B1E72"/>
    <w:rsid w:val="005B2C14"/>
    <w:rsid w:val="005B2CB9"/>
    <w:rsid w:val="005B3EC8"/>
    <w:rsid w:val="005B75D9"/>
    <w:rsid w:val="005B7C73"/>
    <w:rsid w:val="005C4113"/>
    <w:rsid w:val="005C6895"/>
    <w:rsid w:val="005C7981"/>
    <w:rsid w:val="005D14B3"/>
    <w:rsid w:val="005D2EE5"/>
    <w:rsid w:val="005D5A1E"/>
    <w:rsid w:val="005D5C93"/>
    <w:rsid w:val="005E0D09"/>
    <w:rsid w:val="005E1B37"/>
    <w:rsid w:val="005E3061"/>
    <w:rsid w:val="005E3E0C"/>
    <w:rsid w:val="005E5C57"/>
    <w:rsid w:val="005E66CA"/>
    <w:rsid w:val="005E70C9"/>
    <w:rsid w:val="005F0F9B"/>
    <w:rsid w:val="005F620D"/>
    <w:rsid w:val="006001A2"/>
    <w:rsid w:val="0060024F"/>
    <w:rsid w:val="006011C3"/>
    <w:rsid w:val="0060353A"/>
    <w:rsid w:val="00605CF9"/>
    <w:rsid w:val="00606852"/>
    <w:rsid w:val="00611655"/>
    <w:rsid w:val="00615402"/>
    <w:rsid w:val="0061589F"/>
    <w:rsid w:val="00617051"/>
    <w:rsid w:val="006220EF"/>
    <w:rsid w:val="0062286F"/>
    <w:rsid w:val="00623B09"/>
    <w:rsid w:val="00623E5E"/>
    <w:rsid w:val="00627DAB"/>
    <w:rsid w:val="006301C0"/>
    <w:rsid w:val="00630DB6"/>
    <w:rsid w:val="00632491"/>
    <w:rsid w:val="00634FF1"/>
    <w:rsid w:val="006354C7"/>
    <w:rsid w:val="00635D8C"/>
    <w:rsid w:val="006363BE"/>
    <w:rsid w:val="006400DC"/>
    <w:rsid w:val="00640C53"/>
    <w:rsid w:val="006431BF"/>
    <w:rsid w:val="006434E0"/>
    <w:rsid w:val="006436AC"/>
    <w:rsid w:val="00643BAB"/>
    <w:rsid w:val="00651083"/>
    <w:rsid w:val="00652E5F"/>
    <w:rsid w:val="00653179"/>
    <w:rsid w:val="0065535C"/>
    <w:rsid w:val="00656517"/>
    <w:rsid w:val="00660051"/>
    <w:rsid w:val="00662617"/>
    <w:rsid w:val="00663D59"/>
    <w:rsid w:val="00663DF8"/>
    <w:rsid w:val="00666F16"/>
    <w:rsid w:val="00672CE1"/>
    <w:rsid w:val="006730A0"/>
    <w:rsid w:val="0067471A"/>
    <w:rsid w:val="00674990"/>
    <w:rsid w:val="00675479"/>
    <w:rsid w:val="006757E4"/>
    <w:rsid w:val="00676E02"/>
    <w:rsid w:val="00677C10"/>
    <w:rsid w:val="00680C20"/>
    <w:rsid w:val="006810C0"/>
    <w:rsid w:val="00683FE6"/>
    <w:rsid w:val="006850B9"/>
    <w:rsid w:val="006866F6"/>
    <w:rsid w:val="00687397"/>
    <w:rsid w:val="00687E0C"/>
    <w:rsid w:val="00690AD0"/>
    <w:rsid w:val="0069334B"/>
    <w:rsid w:val="0069583D"/>
    <w:rsid w:val="006A1E3C"/>
    <w:rsid w:val="006A289C"/>
    <w:rsid w:val="006B255A"/>
    <w:rsid w:val="006B749F"/>
    <w:rsid w:val="006B7B52"/>
    <w:rsid w:val="006C0ADC"/>
    <w:rsid w:val="006C6548"/>
    <w:rsid w:val="006D006E"/>
    <w:rsid w:val="006D035E"/>
    <w:rsid w:val="006D05FB"/>
    <w:rsid w:val="006D1133"/>
    <w:rsid w:val="006D5418"/>
    <w:rsid w:val="006D56AB"/>
    <w:rsid w:val="006D5F0A"/>
    <w:rsid w:val="006D7849"/>
    <w:rsid w:val="006E2E9C"/>
    <w:rsid w:val="006E5746"/>
    <w:rsid w:val="006E6D4F"/>
    <w:rsid w:val="006F087F"/>
    <w:rsid w:val="006F3C69"/>
    <w:rsid w:val="006F3E72"/>
    <w:rsid w:val="006F4B8C"/>
    <w:rsid w:val="006F612C"/>
    <w:rsid w:val="006F7172"/>
    <w:rsid w:val="00700285"/>
    <w:rsid w:val="00701B01"/>
    <w:rsid w:val="00702B95"/>
    <w:rsid w:val="00715540"/>
    <w:rsid w:val="00715AAC"/>
    <w:rsid w:val="0071704B"/>
    <w:rsid w:val="00730601"/>
    <w:rsid w:val="00732220"/>
    <w:rsid w:val="0073262E"/>
    <w:rsid w:val="00732717"/>
    <w:rsid w:val="0073355C"/>
    <w:rsid w:val="0073772F"/>
    <w:rsid w:val="00737CC2"/>
    <w:rsid w:val="00740390"/>
    <w:rsid w:val="007417E2"/>
    <w:rsid w:val="00744017"/>
    <w:rsid w:val="007463F2"/>
    <w:rsid w:val="00747CEA"/>
    <w:rsid w:val="00750CAE"/>
    <w:rsid w:val="00750E66"/>
    <w:rsid w:val="00751899"/>
    <w:rsid w:val="0075385D"/>
    <w:rsid w:val="007548C9"/>
    <w:rsid w:val="007550C1"/>
    <w:rsid w:val="00755BA9"/>
    <w:rsid w:val="007565EE"/>
    <w:rsid w:val="00760549"/>
    <w:rsid w:val="00762201"/>
    <w:rsid w:val="00765B90"/>
    <w:rsid w:val="007716E1"/>
    <w:rsid w:val="0077373E"/>
    <w:rsid w:val="00773C79"/>
    <w:rsid w:val="00777E54"/>
    <w:rsid w:val="00780FA7"/>
    <w:rsid w:val="007834F8"/>
    <w:rsid w:val="00787023"/>
    <w:rsid w:val="007935D2"/>
    <w:rsid w:val="00794948"/>
    <w:rsid w:val="007A3D69"/>
    <w:rsid w:val="007A4569"/>
    <w:rsid w:val="007A599C"/>
    <w:rsid w:val="007A5CCB"/>
    <w:rsid w:val="007B1F6C"/>
    <w:rsid w:val="007B2374"/>
    <w:rsid w:val="007B2AED"/>
    <w:rsid w:val="007B2F94"/>
    <w:rsid w:val="007B3726"/>
    <w:rsid w:val="007B381A"/>
    <w:rsid w:val="007B44AE"/>
    <w:rsid w:val="007B7EC5"/>
    <w:rsid w:val="007C0BFF"/>
    <w:rsid w:val="007C4127"/>
    <w:rsid w:val="007C44DD"/>
    <w:rsid w:val="007C6B8B"/>
    <w:rsid w:val="007C6BF7"/>
    <w:rsid w:val="007C740E"/>
    <w:rsid w:val="007D13EB"/>
    <w:rsid w:val="007D2B0E"/>
    <w:rsid w:val="007D4F83"/>
    <w:rsid w:val="007F1402"/>
    <w:rsid w:val="007F1AC3"/>
    <w:rsid w:val="007F1B0B"/>
    <w:rsid w:val="007F4BD7"/>
    <w:rsid w:val="007F7022"/>
    <w:rsid w:val="007F7805"/>
    <w:rsid w:val="00800C7C"/>
    <w:rsid w:val="00803BB8"/>
    <w:rsid w:val="008072F8"/>
    <w:rsid w:val="00807DA0"/>
    <w:rsid w:val="00807F68"/>
    <w:rsid w:val="00810334"/>
    <w:rsid w:val="008137D1"/>
    <w:rsid w:val="008144D4"/>
    <w:rsid w:val="008145F2"/>
    <w:rsid w:val="0082494F"/>
    <w:rsid w:val="00825A02"/>
    <w:rsid w:val="00826205"/>
    <w:rsid w:val="00830809"/>
    <w:rsid w:val="00833B1D"/>
    <w:rsid w:val="00833B38"/>
    <w:rsid w:val="008366D2"/>
    <w:rsid w:val="0085320C"/>
    <w:rsid w:val="0085569F"/>
    <w:rsid w:val="00863E8B"/>
    <w:rsid w:val="008659C7"/>
    <w:rsid w:val="00867215"/>
    <w:rsid w:val="00867465"/>
    <w:rsid w:val="00870DDB"/>
    <w:rsid w:val="00874E69"/>
    <w:rsid w:val="00875063"/>
    <w:rsid w:val="00875D51"/>
    <w:rsid w:val="008810FF"/>
    <w:rsid w:val="0088589A"/>
    <w:rsid w:val="00886E5B"/>
    <w:rsid w:val="008932AF"/>
    <w:rsid w:val="008935BF"/>
    <w:rsid w:val="008958DE"/>
    <w:rsid w:val="00895A8F"/>
    <w:rsid w:val="008966D1"/>
    <w:rsid w:val="00897A8D"/>
    <w:rsid w:val="00897D95"/>
    <w:rsid w:val="008A0A66"/>
    <w:rsid w:val="008A7323"/>
    <w:rsid w:val="008B143C"/>
    <w:rsid w:val="008B19C3"/>
    <w:rsid w:val="008B1DF3"/>
    <w:rsid w:val="008B3749"/>
    <w:rsid w:val="008B4935"/>
    <w:rsid w:val="008B69F7"/>
    <w:rsid w:val="008C204F"/>
    <w:rsid w:val="008C375B"/>
    <w:rsid w:val="008C3BEA"/>
    <w:rsid w:val="008C3C31"/>
    <w:rsid w:val="008C5C8F"/>
    <w:rsid w:val="008C69C4"/>
    <w:rsid w:val="008C7CBF"/>
    <w:rsid w:val="008D032E"/>
    <w:rsid w:val="008D0BF5"/>
    <w:rsid w:val="008D33C3"/>
    <w:rsid w:val="008D3479"/>
    <w:rsid w:val="008D39E6"/>
    <w:rsid w:val="008D4EFE"/>
    <w:rsid w:val="008D58E7"/>
    <w:rsid w:val="008E04B0"/>
    <w:rsid w:val="008E4E74"/>
    <w:rsid w:val="008E7547"/>
    <w:rsid w:val="008F1EDE"/>
    <w:rsid w:val="008F2D9F"/>
    <w:rsid w:val="008F5153"/>
    <w:rsid w:val="008F5DBF"/>
    <w:rsid w:val="008F77F6"/>
    <w:rsid w:val="008F784A"/>
    <w:rsid w:val="009007EE"/>
    <w:rsid w:val="009061D1"/>
    <w:rsid w:val="00910807"/>
    <w:rsid w:val="0091138B"/>
    <w:rsid w:val="00915D39"/>
    <w:rsid w:val="00916680"/>
    <w:rsid w:val="0091668C"/>
    <w:rsid w:val="00916861"/>
    <w:rsid w:val="009177EC"/>
    <w:rsid w:val="00921FD9"/>
    <w:rsid w:val="00932CC2"/>
    <w:rsid w:val="00934168"/>
    <w:rsid w:val="0093666A"/>
    <w:rsid w:val="009429C6"/>
    <w:rsid w:val="00942EA5"/>
    <w:rsid w:val="009450F5"/>
    <w:rsid w:val="0094512D"/>
    <w:rsid w:val="00945CE4"/>
    <w:rsid w:val="00946498"/>
    <w:rsid w:val="00954313"/>
    <w:rsid w:val="00954E6B"/>
    <w:rsid w:val="00956836"/>
    <w:rsid w:val="00957DF1"/>
    <w:rsid w:val="009624D4"/>
    <w:rsid w:val="00962670"/>
    <w:rsid w:val="009636AA"/>
    <w:rsid w:val="00964C12"/>
    <w:rsid w:val="00970197"/>
    <w:rsid w:val="009701C5"/>
    <w:rsid w:val="00971AAC"/>
    <w:rsid w:val="00975151"/>
    <w:rsid w:val="00980BAD"/>
    <w:rsid w:val="00981937"/>
    <w:rsid w:val="00983EC4"/>
    <w:rsid w:val="00985931"/>
    <w:rsid w:val="00986273"/>
    <w:rsid w:val="00986C69"/>
    <w:rsid w:val="00990029"/>
    <w:rsid w:val="00990FD8"/>
    <w:rsid w:val="0099293D"/>
    <w:rsid w:val="0099430D"/>
    <w:rsid w:val="00995F47"/>
    <w:rsid w:val="00996EE7"/>
    <w:rsid w:val="009A1720"/>
    <w:rsid w:val="009A45CC"/>
    <w:rsid w:val="009A6C41"/>
    <w:rsid w:val="009A6F90"/>
    <w:rsid w:val="009A7C41"/>
    <w:rsid w:val="009B16B4"/>
    <w:rsid w:val="009B1752"/>
    <w:rsid w:val="009B3F5D"/>
    <w:rsid w:val="009B4093"/>
    <w:rsid w:val="009B6352"/>
    <w:rsid w:val="009B7767"/>
    <w:rsid w:val="009C1D94"/>
    <w:rsid w:val="009C38E2"/>
    <w:rsid w:val="009C43A7"/>
    <w:rsid w:val="009C7CF7"/>
    <w:rsid w:val="009D05FB"/>
    <w:rsid w:val="009D0C0D"/>
    <w:rsid w:val="009D2727"/>
    <w:rsid w:val="009D3A8C"/>
    <w:rsid w:val="009E3379"/>
    <w:rsid w:val="009E3A1B"/>
    <w:rsid w:val="009E466F"/>
    <w:rsid w:val="009E592B"/>
    <w:rsid w:val="009E5ECC"/>
    <w:rsid w:val="009E7E43"/>
    <w:rsid w:val="009F34E4"/>
    <w:rsid w:val="009F6FAD"/>
    <w:rsid w:val="00A00FB3"/>
    <w:rsid w:val="00A01EDD"/>
    <w:rsid w:val="00A0239C"/>
    <w:rsid w:val="00A078D5"/>
    <w:rsid w:val="00A12B88"/>
    <w:rsid w:val="00A160E8"/>
    <w:rsid w:val="00A17C87"/>
    <w:rsid w:val="00A23D12"/>
    <w:rsid w:val="00A2689C"/>
    <w:rsid w:val="00A27B79"/>
    <w:rsid w:val="00A27F6C"/>
    <w:rsid w:val="00A3174A"/>
    <w:rsid w:val="00A3271A"/>
    <w:rsid w:val="00A327F5"/>
    <w:rsid w:val="00A34F56"/>
    <w:rsid w:val="00A407A3"/>
    <w:rsid w:val="00A40A75"/>
    <w:rsid w:val="00A420E4"/>
    <w:rsid w:val="00A43480"/>
    <w:rsid w:val="00A440C3"/>
    <w:rsid w:val="00A44268"/>
    <w:rsid w:val="00A4713B"/>
    <w:rsid w:val="00A53967"/>
    <w:rsid w:val="00A5640F"/>
    <w:rsid w:val="00A6317C"/>
    <w:rsid w:val="00A65EF5"/>
    <w:rsid w:val="00A66615"/>
    <w:rsid w:val="00A66C3E"/>
    <w:rsid w:val="00A67F61"/>
    <w:rsid w:val="00A703C5"/>
    <w:rsid w:val="00A70B54"/>
    <w:rsid w:val="00A71418"/>
    <w:rsid w:val="00A7156B"/>
    <w:rsid w:val="00A71F5A"/>
    <w:rsid w:val="00A73B2A"/>
    <w:rsid w:val="00A75DD5"/>
    <w:rsid w:val="00A82A3D"/>
    <w:rsid w:val="00A91CAF"/>
    <w:rsid w:val="00A96541"/>
    <w:rsid w:val="00AA311A"/>
    <w:rsid w:val="00AA69C1"/>
    <w:rsid w:val="00AA6F9F"/>
    <w:rsid w:val="00AA739C"/>
    <w:rsid w:val="00AB1316"/>
    <w:rsid w:val="00AB2852"/>
    <w:rsid w:val="00AB6688"/>
    <w:rsid w:val="00AB676E"/>
    <w:rsid w:val="00AB6A80"/>
    <w:rsid w:val="00AB7997"/>
    <w:rsid w:val="00AC0769"/>
    <w:rsid w:val="00AC14F0"/>
    <w:rsid w:val="00AC1A43"/>
    <w:rsid w:val="00AC27A8"/>
    <w:rsid w:val="00AC2BA7"/>
    <w:rsid w:val="00AC5A0D"/>
    <w:rsid w:val="00AC6BEC"/>
    <w:rsid w:val="00AC6FFA"/>
    <w:rsid w:val="00AC7E86"/>
    <w:rsid w:val="00AD1692"/>
    <w:rsid w:val="00AD1A06"/>
    <w:rsid w:val="00AD2FAD"/>
    <w:rsid w:val="00AE0512"/>
    <w:rsid w:val="00AE2791"/>
    <w:rsid w:val="00AE3684"/>
    <w:rsid w:val="00AE3835"/>
    <w:rsid w:val="00AF768B"/>
    <w:rsid w:val="00B039AE"/>
    <w:rsid w:val="00B0624F"/>
    <w:rsid w:val="00B104DA"/>
    <w:rsid w:val="00B12394"/>
    <w:rsid w:val="00B12582"/>
    <w:rsid w:val="00B132F3"/>
    <w:rsid w:val="00B13849"/>
    <w:rsid w:val="00B15EA7"/>
    <w:rsid w:val="00B16A98"/>
    <w:rsid w:val="00B20C80"/>
    <w:rsid w:val="00B20D6D"/>
    <w:rsid w:val="00B261F5"/>
    <w:rsid w:val="00B27FAA"/>
    <w:rsid w:val="00B307E8"/>
    <w:rsid w:val="00B31059"/>
    <w:rsid w:val="00B31224"/>
    <w:rsid w:val="00B31ED9"/>
    <w:rsid w:val="00B3241B"/>
    <w:rsid w:val="00B32637"/>
    <w:rsid w:val="00B330AE"/>
    <w:rsid w:val="00B3500A"/>
    <w:rsid w:val="00B35B8B"/>
    <w:rsid w:val="00B37190"/>
    <w:rsid w:val="00B402C3"/>
    <w:rsid w:val="00B4100D"/>
    <w:rsid w:val="00B437F6"/>
    <w:rsid w:val="00B442B0"/>
    <w:rsid w:val="00B44C93"/>
    <w:rsid w:val="00B4558F"/>
    <w:rsid w:val="00B45A71"/>
    <w:rsid w:val="00B46161"/>
    <w:rsid w:val="00B464F2"/>
    <w:rsid w:val="00B506AE"/>
    <w:rsid w:val="00B54366"/>
    <w:rsid w:val="00B55569"/>
    <w:rsid w:val="00B55B0C"/>
    <w:rsid w:val="00B603EF"/>
    <w:rsid w:val="00B6231F"/>
    <w:rsid w:val="00B62BBD"/>
    <w:rsid w:val="00B63591"/>
    <w:rsid w:val="00B65A4D"/>
    <w:rsid w:val="00B6668B"/>
    <w:rsid w:val="00B72AAB"/>
    <w:rsid w:val="00B749C6"/>
    <w:rsid w:val="00B76427"/>
    <w:rsid w:val="00B76A44"/>
    <w:rsid w:val="00B76D5C"/>
    <w:rsid w:val="00B81832"/>
    <w:rsid w:val="00B83DEB"/>
    <w:rsid w:val="00B84062"/>
    <w:rsid w:val="00B84282"/>
    <w:rsid w:val="00B85656"/>
    <w:rsid w:val="00B856D7"/>
    <w:rsid w:val="00B85E80"/>
    <w:rsid w:val="00B8623F"/>
    <w:rsid w:val="00B87F63"/>
    <w:rsid w:val="00B90A2F"/>
    <w:rsid w:val="00B91605"/>
    <w:rsid w:val="00B91D51"/>
    <w:rsid w:val="00B920D6"/>
    <w:rsid w:val="00B94141"/>
    <w:rsid w:val="00B96824"/>
    <w:rsid w:val="00BA14F7"/>
    <w:rsid w:val="00BA1D40"/>
    <w:rsid w:val="00BA214E"/>
    <w:rsid w:val="00BA6183"/>
    <w:rsid w:val="00BB015A"/>
    <w:rsid w:val="00BB1E0C"/>
    <w:rsid w:val="00BB2452"/>
    <w:rsid w:val="00BB3E6F"/>
    <w:rsid w:val="00BB6CF8"/>
    <w:rsid w:val="00BC246D"/>
    <w:rsid w:val="00BC3D42"/>
    <w:rsid w:val="00BC3EEA"/>
    <w:rsid w:val="00BC67E6"/>
    <w:rsid w:val="00BD0055"/>
    <w:rsid w:val="00BD4D80"/>
    <w:rsid w:val="00BD50F3"/>
    <w:rsid w:val="00BE1A6B"/>
    <w:rsid w:val="00BE438C"/>
    <w:rsid w:val="00BE57D7"/>
    <w:rsid w:val="00BE631F"/>
    <w:rsid w:val="00BF1920"/>
    <w:rsid w:val="00C02810"/>
    <w:rsid w:val="00C10BB8"/>
    <w:rsid w:val="00C144F3"/>
    <w:rsid w:val="00C14669"/>
    <w:rsid w:val="00C24836"/>
    <w:rsid w:val="00C24DE5"/>
    <w:rsid w:val="00C25B63"/>
    <w:rsid w:val="00C26885"/>
    <w:rsid w:val="00C33775"/>
    <w:rsid w:val="00C33BA4"/>
    <w:rsid w:val="00C3665E"/>
    <w:rsid w:val="00C40741"/>
    <w:rsid w:val="00C40C2F"/>
    <w:rsid w:val="00C4121E"/>
    <w:rsid w:val="00C420B2"/>
    <w:rsid w:val="00C42308"/>
    <w:rsid w:val="00C43185"/>
    <w:rsid w:val="00C45384"/>
    <w:rsid w:val="00C46D7F"/>
    <w:rsid w:val="00C47186"/>
    <w:rsid w:val="00C47B98"/>
    <w:rsid w:val="00C54325"/>
    <w:rsid w:val="00C5434B"/>
    <w:rsid w:val="00C57554"/>
    <w:rsid w:val="00C57BA5"/>
    <w:rsid w:val="00C60DA6"/>
    <w:rsid w:val="00C63837"/>
    <w:rsid w:val="00C65AA5"/>
    <w:rsid w:val="00C712B6"/>
    <w:rsid w:val="00C723F8"/>
    <w:rsid w:val="00C733D6"/>
    <w:rsid w:val="00C75293"/>
    <w:rsid w:val="00C75483"/>
    <w:rsid w:val="00C75D60"/>
    <w:rsid w:val="00C763EF"/>
    <w:rsid w:val="00C77A19"/>
    <w:rsid w:val="00C803AE"/>
    <w:rsid w:val="00C80EAC"/>
    <w:rsid w:val="00C81958"/>
    <w:rsid w:val="00C82EAB"/>
    <w:rsid w:val="00C832A9"/>
    <w:rsid w:val="00C8640E"/>
    <w:rsid w:val="00C87191"/>
    <w:rsid w:val="00C879AB"/>
    <w:rsid w:val="00C87B25"/>
    <w:rsid w:val="00C90255"/>
    <w:rsid w:val="00C908CA"/>
    <w:rsid w:val="00C90DEF"/>
    <w:rsid w:val="00C9206D"/>
    <w:rsid w:val="00C93409"/>
    <w:rsid w:val="00C949E9"/>
    <w:rsid w:val="00C95E02"/>
    <w:rsid w:val="00CA1671"/>
    <w:rsid w:val="00CA4EB2"/>
    <w:rsid w:val="00CA4FEA"/>
    <w:rsid w:val="00CA71D9"/>
    <w:rsid w:val="00CB459C"/>
    <w:rsid w:val="00CB6A5B"/>
    <w:rsid w:val="00CB7695"/>
    <w:rsid w:val="00CC2A66"/>
    <w:rsid w:val="00CC2C4F"/>
    <w:rsid w:val="00CC2CDB"/>
    <w:rsid w:val="00CC331A"/>
    <w:rsid w:val="00CC4BF3"/>
    <w:rsid w:val="00CD068D"/>
    <w:rsid w:val="00CD18A1"/>
    <w:rsid w:val="00CD1E35"/>
    <w:rsid w:val="00CD2382"/>
    <w:rsid w:val="00CD4395"/>
    <w:rsid w:val="00CD4893"/>
    <w:rsid w:val="00CD6C1D"/>
    <w:rsid w:val="00CD7420"/>
    <w:rsid w:val="00CE09A7"/>
    <w:rsid w:val="00CE0B8E"/>
    <w:rsid w:val="00CE33F9"/>
    <w:rsid w:val="00CE7581"/>
    <w:rsid w:val="00CF4271"/>
    <w:rsid w:val="00CF4FA0"/>
    <w:rsid w:val="00CF6E6F"/>
    <w:rsid w:val="00D005BB"/>
    <w:rsid w:val="00D00D5A"/>
    <w:rsid w:val="00D04E11"/>
    <w:rsid w:val="00D06A07"/>
    <w:rsid w:val="00D06EA2"/>
    <w:rsid w:val="00D06EF9"/>
    <w:rsid w:val="00D13035"/>
    <w:rsid w:val="00D13137"/>
    <w:rsid w:val="00D13D77"/>
    <w:rsid w:val="00D14E38"/>
    <w:rsid w:val="00D1556C"/>
    <w:rsid w:val="00D2000C"/>
    <w:rsid w:val="00D2175C"/>
    <w:rsid w:val="00D24FD1"/>
    <w:rsid w:val="00D250F8"/>
    <w:rsid w:val="00D30B3A"/>
    <w:rsid w:val="00D30E6A"/>
    <w:rsid w:val="00D31FBF"/>
    <w:rsid w:val="00D33581"/>
    <w:rsid w:val="00D335CA"/>
    <w:rsid w:val="00D33BB2"/>
    <w:rsid w:val="00D35CB1"/>
    <w:rsid w:val="00D424A1"/>
    <w:rsid w:val="00D4326E"/>
    <w:rsid w:val="00D43B1F"/>
    <w:rsid w:val="00D44643"/>
    <w:rsid w:val="00D44E61"/>
    <w:rsid w:val="00D46870"/>
    <w:rsid w:val="00D50331"/>
    <w:rsid w:val="00D529E6"/>
    <w:rsid w:val="00D52E8F"/>
    <w:rsid w:val="00D546BA"/>
    <w:rsid w:val="00D547EA"/>
    <w:rsid w:val="00D5489A"/>
    <w:rsid w:val="00D549C3"/>
    <w:rsid w:val="00D5617C"/>
    <w:rsid w:val="00D574F6"/>
    <w:rsid w:val="00D607DE"/>
    <w:rsid w:val="00D6161D"/>
    <w:rsid w:val="00D61CC6"/>
    <w:rsid w:val="00D62956"/>
    <w:rsid w:val="00D6343A"/>
    <w:rsid w:val="00D73673"/>
    <w:rsid w:val="00D7507E"/>
    <w:rsid w:val="00D808A6"/>
    <w:rsid w:val="00D80BCA"/>
    <w:rsid w:val="00D80FB0"/>
    <w:rsid w:val="00D81290"/>
    <w:rsid w:val="00D85CEE"/>
    <w:rsid w:val="00D85E9F"/>
    <w:rsid w:val="00D85FD3"/>
    <w:rsid w:val="00D86F77"/>
    <w:rsid w:val="00D87761"/>
    <w:rsid w:val="00D94092"/>
    <w:rsid w:val="00D943BC"/>
    <w:rsid w:val="00D9499B"/>
    <w:rsid w:val="00D95198"/>
    <w:rsid w:val="00D97614"/>
    <w:rsid w:val="00DA22DD"/>
    <w:rsid w:val="00DA7BD2"/>
    <w:rsid w:val="00DB159C"/>
    <w:rsid w:val="00DB1D53"/>
    <w:rsid w:val="00DB399A"/>
    <w:rsid w:val="00DB54EA"/>
    <w:rsid w:val="00DB6D88"/>
    <w:rsid w:val="00DB6F41"/>
    <w:rsid w:val="00DC0A11"/>
    <w:rsid w:val="00DC3889"/>
    <w:rsid w:val="00DC6DF0"/>
    <w:rsid w:val="00DC7361"/>
    <w:rsid w:val="00DD2C7A"/>
    <w:rsid w:val="00DD2FCA"/>
    <w:rsid w:val="00DD3C19"/>
    <w:rsid w:val="00DD475E"/>
    <w:rsid w:val="00DD7DB4"/>
    <w:rsid w:val="00DE2741"/>
    <w:rsid w:val="00DE49C6"/>
    <w:rsid w:val="00DE4CA8"/>
    <w:rsid w:val="00DF031F"/>
    <w:rsid w:val="00DF3070"/>
    <w:rsid w:val="00DF3E1B"/>
    <w:rsid w:val="00DF5C88"/>
    <w:rsid w:val="00DF7102"/>
    <w:rsid w:val="00DF7622"/>
    <w:rsid w:val="00E004E7"/>
    <w:rsid w:val="00E01660"/>
    <w:rsid w:val="00E0274D"/>
    <w:rsid w:val="00E03219"/>
    <w:rsid w:val="00E03549"/>
    <w:rsid w:val="00E0528A"/>
    <w:rsid w:val="00E0795B"/>
    <w:rsid w:val="00E1178C"/>
    <w:rsid w:val="00E11996"/>
    <w:rsid w:val="00E11B21"/>
    <w:rsid w:val="00E127AA"/>
    <w:rsid w:val="00E12FFE"/>
    <w:rsid w:val="00E16B80"/>
    <w:rsid w:val="00E170F1"/>
    <w:rsid w:val="00E17190"/>
    <w:rsid w:val="00E2017A"/>
    <w:rsid w:val="00E20677"/>
    <w:rsid w:val="00E217A8"/>
    <w:rsid w:val="00E23E23"/>
    <w:rsid w:val="00E254F1"/>
    <w:rsid w:val="00E25818"/>
    <w:rsid w:val="00E25CE0"/>
    <w:rsid w:val="00E2702B"/>
    <w:rsid w:val="00E313E4"/>
    <w:rsid w:val="00E335A4"/>
    <w:rsid w:val="00E356A8"/>
    <w:rsid w:val="00E410A7"/>
    <w:rsid w:val="00E44B27"/>
    <w:rsid w:val="00E454A7"/>
    <w:rsid w:val="00E50DB0"/>
    <w:rsid w:val="00E529C5"/>
    <w:rsid w:val="00E52BE7"/>
    <w:rsid w:val="00E534F0"/>
    <w:rsid w:val="00E567CC"/>
    <w:rsid w:val="00E62BD9"/>
    <w:rsid w:val="00E66680"/>
    <w:rsid w:val="00E677DE"/>
    <w:rsid w:val="00E67B70"/>
    <w:rsid w:val="00E71142"/>
    <w:rsid w:val="00E748C8"/>
    <w:rsid w:val="00E74B83"/>
    <w:rsid w:val="00E75709"/>
    <w:rsid w:val="00E76476"/>
    <w:rsid w:val="00E8101C"/>
    <w:rsid w:val="00E81F10"/>
    <w:rsid w:val="00E82262"/>
    <w:rsid w:val="00E827C0"/>
    <w:rsid w:val="00E82EBC"/>
    <w:rsid w:val="00E869C6"/>
    <w:rsid w:val="00E878BD"/>
    <w:rsid w:val="00E90D53"/>
    <w:rsid w:val="00E9179A"/>
    <w:rsid w:val="00E921F7"/>
    <w:rsid w:val="00E929C0"/>
    <w:rsid w:val="00E932E9"/>
    <w:rsid w:val="00E940C5"/>
    <w:rsid w:val="00EA002E"/>
    <w:rsid w:val="00EA0CF1"/>
    <w:rsid w:val="00EA2E24"/>
    <w:rsid w:val="00EB4944"/>
    <w:rsid w:val="00EB5E40"/>
    <w:rsid w:val="00EB6097"/>
    <w:rsid w:val="00EB7390"/>
    <w:rsid w:val="00EB7462"/>
    <w:rsid w:val="00EB7851"/>
    <w:rsid w:val="00EC2CB9"/>
    <w:rsid w:val="00EC3546"/>
    <w:rsid w:val="00EC5041"/>
    <w:rsid w:val="00ED0A5C"/>
    <w:rsid w:val="00ED24A8"/>
    <w:rsid w:val="00ED3F60"/>
    <w:rsid w:val="00ED3F69"/>
    <w:rsid w:val="00ED5767"/>
    <w:rsid w:val="00ED6741"/>
    <w:rsid w:val="00ED790F"/>
    <w:rsid w:val="00EE35BF"/>
    <w:rsid w:val="00EE3D32"/>
    <w:rsid w:val="00EE3EBD"/>
    <w:rsid w:val="00EE5500"/>
    <w:rsid w:val="00EF1559"/>
    <w:rsid w:val="00EF2473"/>
    <w:rsid w:val="00EF2D44"/>
    <w:rsid w:val="00EF61DC"/>
    <w:rsid w:val="00F00674"/>
    <w:rsid w:val="00F0168B"/>
    <w:rsid w:val="00F02655"/>
    <w:rsid w:val="00F02900"/>
    <w:rsid w:val="00F02E58"/>
    <w:rsid w:val="00F04172"/>
    <w:rsid w:val="00F04CFE"/>
    <w:rsid w:val="00F05F32"/>
    <w:rsid w:val="00F146E0"/>
    <w:rsid w:val="00F15101"/>
    <w:rsid w:val="00F24D2B"/>
    <w:rsid w:val="00F257BD"/>
    <w:rsid w:val="00F2691C"/>
    <w:rsid w:val="00F32B32"/>
    <w:rsid w:val="00F330DD"/>
    <w:rsid w:val="00F367B5"/>
    <w:rsid w:val="00F422B9"/>
    <w:rsid w:val="00F443A2"/>
    <w:rsid w:val="00F45BA0"/>
    <w:rsid w:val="00F50C0D"/>
    <w:rsid w:val="00F51434"/>
    <w:rsid w:val="00F5319A"/>
    <w:rsid w:val="00F56391"/>
    <w:rsid w:val="00F60713"/>
    <w:rsid w:val="00F61F06"/>
    <w:rsid w:val="00F62BD1"/>
    <w:rsid w:val="00F65C45"/>
    <w:rsid w:val="00F666BC"/>
    <w:rsid w:val="00F66951"/>
    <w:rsid w:val="00F714B6"/>
    <w:rsid w:val="00F72C4A"/>
    <w:rsid w:val="00F73882"/>
    <w:rsid w:val="00F75CB0"/>
    <w:rsid w:val="00F76C4F"/>
    <w:rsid w:val="00F821EF"/>
    <w:rsid w:val="00F847C0"/>
    <w:rsid w:val="00F85507"/>
    <w:rsid w:val="00F87030"/>
    <w:rsid w:val="00F902F6"/>
    <w:rsid w:val="00F91E34"/>
    <w:rsid w:val="00F925E3"/>
    <w:rsid w:val="00F942DA"/>
    <w:rsid w:val="00F9667C"/>
    <w:rsid w:val="00FA3B2F"/>
    <w:rsid w:val="00FA47D5"/>
    <w:rsid w:val="00FA4D03"/>
    <w:rsid w:val="00FA6AA6"/>
    <w:rsid w:val="00FB2D7F"/>
    <w:rsid w:val="00FB7C7E"/>
    <w:rsid w:val="00FC2D03"/>
    <w:rsid w:val="00FC2F6B"/>
    <w:rsid w:val="00FC37EA"/>
    <w:rsid w:val="00FC495A"/>
    <w:rsid w:val="00FC631B"/>
    <w:rsid w:val="00FC657B"/>
    <w:rsid w:val="00FC6651"/>
    <w:rsid w:val="00FC78C8"/>
    <w:rsid w:val="00FD2B88"/>
    <w:rsid w:val="00FD5334"/>
    <w:rsid w:val="00FD5418"/>
    <w:rsid w:val="00FE16DC"/>
    <w:rsid w:val="00FE4426"/>
    <w:rsid w:val="00FE4DDA"/>
    <w:rsid w:val="00FF10CF"/>
    <w:rsid w:val="00FF1FCF"/>
    <w:rsid w:val="00FF2B5C"/>
    <w:rsid w:val="00FF32A9"/>
    <w:rsid w:val="00FF3C8E"/>
    <w:rsid w:val="00FF3F31"/>
    <w:rsid w:val="00FF4D10"/>
    <w:rsid w:val="00FF4E2C"/>
    <w:rsid w:val="00FF5804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767F3"/>
  <w15:docId w15:val="{847DC2DE-29A5-4E46-AE38-8F187A82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27AA"/>
    <w:pPr>
      <w:suppressAutoHyphens/>
      <w:spacing w:after="5" w:line="364" w:lineRule="auto"/>
      <w:ind w:leftChars="-1" w:left="-1" w:right="226" w:hangingChars="1" w:hanging="1"/>
      <w:jc w:val="both"/>
      <w:outlineLvl w:val="0"/>
    </w:pPr>
    <w:rPr>
      <w:rFonts w:ascii="Times New Roman" w:eastAsia="Calibri" w:hAnsi="Times New Roman" w:cs="Calibri"/>
      <w:color w:val="000000"/>
      <w:position w:val="-1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7B3726"/>
    <w:pPr>
      <w:keepNext/>
      <w:keepLines/>
      <w:spacing w:after="0" w:line="271" w:lineRule="auto"/>
      <w:ind w:left="1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2"/>
    </w:pPr>
    <w:rPr>
      <w:rFonts w:ascii="Calibri Light" w:eastAsia="Times New Roman" w:hAnsi="Calibri Light" w:cs="Times New Roman"/>
      <w:color w:val="1F3763"/>
      <w:position w:val="0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FB3"/>
    <w:pPr>
      <w:keepNext/>
      <w:keepLines/>
      <w:suppressAutoHyphens w:val="0"/>
      <w:spacing w:before="40" w:after="0" w:line="240" w:lineRule="auto"/>
      <w:ind w:leftChars="0" w:left="0" w:right="0" w:firstLineChars="0" w:firstLine="0"/>
      <w:jc w:val="left"/>
      <w:outlineLvl w:val="3"/>
    </w:pPr>
    <w:rPr>
      <w:rFonts w:ascii="Calibri Light" w:eastAsia="Times New Roman" w:hAnsi="Calibri Light" w:cs="Times New Roman"/>
      <w:i/>
      <w:iCs/>
      <w:color w:val="2F5496"/>
      <w:position w:val="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372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styleId="a3">
    <w:name w:val="Hyperlink"/>
    <w:uiPriority w:val="99"/>
    <w:unhideWhenUsed/>
    <w:rsid w:val="007B3726"/>
    <w:rPr>
      <w:color w:val="0000FF"/>
      <w:u w:val="single"/>
    </w:rPr>
  </w:style>
  <w:style w:type="paragraph" w:customStyle="1" w:styleId="11">
    <w:name w:val="Абзац списка1"/>
    <w:basedOn w:val="a"/>
    <w:uiPriority w:val="99"/>
    <w:qFormat/>
    <w:rsid w:val="007B3726"/>
    <w:pPr>
      <w:spacing w:after="160" w:line="254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Grid">
    <w:name w:val="TableGrid"/>
    <w:rsid w:val="007B372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7B37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B37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7B372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3726"/>
    <w:pPr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Segoe UI" w:hAnsi="Segoe UI" w:cs="Segoe UI"/>
      <w:position w:val="0"/>
      <w:sz w:val="18"/>
      <w:szCs w:val="18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7B3726"/>
    <w:rPr>
      <w:rFonts w:ascii="Segoe UI" w:eastAsia="Calibri" w:hAnsi="Segoe UI" w:cs="Segoe UI"/>
      <w:color w:val="000000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a">
    <w:name w:val="footer"/>
    <w:basedOn w:val="a"/>
    <w:link w:val="ab"/>
    <w:uiPriority w:val="99"/>
    <w:unhideWhenUsed/>
    <w:rsid w:val="007B3726"/>
    <w:pPr>
      <w:tabs>
        <w:tab w:val="center" w:pos="4677"/>
        <w:tab w:val="right" w:pos="9355"/>
      </w:tabs>
      <w:suppressAutoHyphens w:val="0"/>
      <w:spacing w:after="0" w:line="240" w:lineRule="auto"/>
      <w:ind w:leftChars="0" w:left="0" w:right="0" w:firstLineChars="0" w:firstLine="0"/>
      <w:jc w:val="left"/>
      <w:outlineLvl w:val="9"/>
    </w:pPr>
    <w:rPr>
      <w:rFonts w:ascii="Calibri" w:hAnsi="Calibri"/>
      <w:position w:val="0"/>
      <w:sz w:val="22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B3726"/>
    <w:rPr>
      <w:rFonts w:ascii="Calibri" w:eastAsia="Calibri" w:hAnsi="Calibri" w:cs="Calibri"/>
      <w:color w:val="000000"/>
      <w:lang w:eastAsia="ru-RU"/>
    </w:rPr>
  </w:style>
  <w:style w:type="paragraph" w:styleId="ac">
    <w:name w:val="Normal (Web)"/>
    <w:basedOn w:val="a"/>
    <w:uiPriority w:val="99"/>
    <w:unhideWhenUsed/>
    <w:rsid w:val="007B3726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7B3726"/>
    <w:pPr>
      <w:suppressAutoHyphens w:val="0"/>
      <w:spacing w:after="160" w:line="259" w:lineRule="auto"/>
      <w:ind w:leftChars="0" w:left="720" w:right="0" w:firstLineChars="0" w:firstLine="0"/>
      <w:contextualSpacing/>
      <w:jc w:val="left"/>
      <w:outlineLvl w:val="9"/>
    </w:pPr>
    <w:rPr>
      <w:rFonts w:ascii="Calibri" w:hAnsi="Calibri" w:cs="Times New Roman"/>
      <w:color w:val="auto"/>
      <w:position w:val="0"/>
      <w:sz w:val="22"/>
      <w:lang w:val="ru-RU"/>
    </w:rPr>
  </w:style>
  <w:style w:type="table" w:customStyle="1" w:styleId="TableNormal">
    <w:name w:val="Table Normal"/>
    <w:uiPriority w:val="2"/>
    <w:semiHidden/>
    <w:unhideWhenUsed/>
    <w:qFormat/>
    <w:rsid w:val="007B37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212" w:right="0" w:firstLineChars="0" w:firstLine="566"/>
      <w:outlineLvl w:val="9"/>
    </w:pPr>
    <w:rPr>
      <w:rFonts w:eastAsia="Times New Roman" w:cs="Times New Roman"/>
      <w:color w:val="auto"/>
      <w:position w:val="0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7B37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7B3726"/>
    <w:pPr>
      <w:widowControl w:val="0"/>
      <w:suppressAutoHyphens w:val="0"/>
      <w:autoSpaceDE w:val="0"/>
      <w:autoSpaceDN w:val="0"/>
      <w:spacing w:after="0" w:line="240" w:lineRule="auto"/>
      <w:ind w:leftChars="0" w:left="107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2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76A44"/>
    <w:rPr>
      <w:color w:val="605E5C"/>
      <w:shd w:val="clear" w:color="auto" w:fill="E1DFDD"/>
    </w:rPr>
  </w:style>
  <w:style w:type="paragraph" w:styleId="af0">
    <w:name w:val="TOC Heading"/>
    <w:basedOn w:val="1"/>
    <w:next w:val="a"/>
    <w:uiPriority w:val="39"/>
    <w:unhideWhenUsed/>
    <w:qFormat/>
    <w:rsid w:val="00550416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DC3889"/>
    <w:pPr>
      <w:spacing w:before="240" w:line="360" w:lineRule="auto"/>
      <w:ind w:left="0" w:hanging="3"/>
    </w:pPr>
    <w:rPr>
      <w:rFonts w:cs="Times New Roman"/>
      <w:sz w:val="29"/>
      <w:szCs w:val="29"/>
      <w:lang w:val="ru-RU"/>
    </w:rPr>
  </w:style>
  <w:style w:type="paragraph" w:styleId="21">
    <w:name w:val="toc 2"/>
    <w:basedOn w:val="a"/>
    <w:next w:val="a"/>
    <w:autoRedefine/>
    <w:uiPriority w:val="39"/>
    <w:unhideWhenUsed/>
    <w:rsid w:val="00550416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E217A8"/>
    <w:pPr>
      <w:tabs>
        <w:tab w:val="left" w:leader="dot" w:pos="8505"/>
      </w:tabs>
      <w:suppressAutoHyphens w:val="0"/>
      <w:spacing w:before="240" w:line="240" w:lineRule="auto"/>
      <w:ind w:leftChars="0" w:left="0" w:right="0" w:firstLineChars="0" w:firstLine="1"/>
      <w:outlineLvl w:val="9"/>
    </w:pPr>
    <w:rPr>
      <w:rFonts w:eastAsiaTheme="minorEastAsia" w:cs="Times New Roman"/>
      <w:color w:val="auto"/>
      <w:position w:val="0"/>
      <w:sz w:val="22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6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88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10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32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54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870DDB"/>
    <w:pPr>
      <w:suppressAutoHyphens w:val="0"/>
      <w:spacing w:after="100" w:line="259" w:lineRule="auto"/>
      <w:ind w:leftChars="0" w:left="1760" w:right="0" w:firstLineChars="0" w:firstLine="0"/>
      <w:jc w:val="left"/>
      <w:outlineLvl w:val="9"/>
    </w:pPr>
    <w:rPr>
      <w:rFonts w:asciiTheme="minorHAnsi" w:eastAsiaTheme="minorEastAsia" w:hAnsiTheme="minorHAnsi" w:cstheme="minorBidi"/>
      <w:color w:val="auto"/>
      <w:position w:val="0"/>
      <w:sz w:val="22"/>
      <w:lang w:val="ru-RU" w:eastAsia="ru-RU"/>
    </w:rPr>
  </w:style>
  <w:style w:type="table" w:customStyle="1" w:styleId="14">
    <w:name w:val="Сетка таблицы1"/>
    <w:basedOn w:val="a1"/>
    <w:next w:val="a4"/>
    <w:uiPriority w:val="39"/>
    <w:rsid w:val="00FA4D0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4"/>
    <w:uiPriority w:val="39"/>
    <w:rsid w:val="00AB131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4"/>
    <w:uiPriority w:val="39"/>
    <w:rsid w:val="00D6343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4"/>
    <w:uiPriority w:val="39"/>
    <w:rsid w:val="009177E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9293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A00FB3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0FB3"/>
    <w:rPr>
      <w:rFonts w:ascii="Calibri Light" w:eastAsia="Times New Roman" w:hAnsi="Calibri Light" w:cs="Times New Roman"/>
      <w:i/>
      <w:iCs/>
      <w:color w:val="2F5496"/>
      <w:sz w:val="28"/>
    </w:rPr>
  </w:style>
  <w:style w:type="numbering" w:customStyle="1" w:styleId="15">
    <w:name w:val="Нет списка1"/>
    <w:next w:val="a2"/>
    <w:uiPriority w:val="99"/>
    <w:semiHidden/>
    <w:unhideWhenUsed/>
    <w:rsid w:val="00A00FB3"/>
  </w:style>
  <w:style w:type="table" w:customStyle="1" w:styleId="60">
    <w:name w:val="Сетка таблицы6"/>
    <w:basedOn w:val="a1"/>
    <w:next w:val="a4"/>
    <w:uiPriority w:val="3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0">
    <w:name w:val="Неразрешенное упоминание11"/>
    <w:uiPriority w:val="99"/>
    <w:semiHidden/>
    <w:unhideWhenUsed/>
    <w:rsid w:val="00A00FB3"/>
    <w:rPr>
      <w:color w:val="605E5C"/>
      <w:shd w:val="clear" w:color="auto" w:fill="E1DFDD"/>
    </w:rPr>
  </w:style>
  <w:style w:type="paragraph" w:customStyle="1" w:styleId="16">
    <w:name w:val="Обычный (веб)1"/>
    <w:basedOn w:val="a"/>
    <w:uiPriority w:val="99"/>
    <w:unhideWhenUsed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about-stats-number">
    <w:name w:val="about-stats-number"/>
    <w:basedOn w:val="a0"/>
    <w:rsid w:val="00A00FB3"/>
  </w:style>
  <w:style w:type="character" w:styleId="af1">
    <w:name w:val="FollowedHyperlink"/>
    <w:uiPriority w:val="99"/>
    <w:semiHidden/>
    <w:unhideWhenUsed/>
    <w:rsid w:val="00A00FB3"/>
    <w:rPr>
      <w:color w:val="954F72"/>
      <w:u w:val="single"/>
    </w:rPr>
  </w:style>
  <w:style w:type="table" w:customStyle="1" w:styleId="111">
    <w:name w:val="Сетка таблицы11"/>
    <w:basedOn w:val="a1"/>
    <w:next w:val="a4"/>
    <w:uiPriority w:val="59"/>
    <w:rsid w:val="00A00FB3"/>
    <w:pPr>
      <w:spacing w:after="0" w:line="240" w:lineRule="auto"/>
    </w:pPr>
    <w:rPr>
      <w:rFonts w:ascii="Times New Roman" w:eastAsia="Calibri" w:hAnsi="Times New Roman" w:cs="Times New Roman"/>
      <w:sz w:val="28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le-renderblock">
    <w:name w:val="article-render__block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character" w:customStyle="1" w:styleId="23">
    <w:name w:val="Неразрешенное упоминание2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A00FB3"/>
    <w:rPr>
      <w:color w:val="605E5C"/>
      <w:shd w:val="clear" w:color="auto" w:fill="E1DFDD"/>
    </w:rPr>
  </w:style>
  <w:style w:type="character" w:customStyle="1" w:styleId="normaltextrun">
    <w:name w:val="normaltextrun"/>
    <w:rsid w:val="00A00FB3"/>
  </w:style>
  <w:style w:type="table" w:customStyle="1" w:styleId="TableGrid2">
    <w:name w:val="TableGrid2"/>
    <w:rsid w:val="00A00FB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00F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teindent1">
    <w:name w:val="rteindent1"/>
    <w:basedOn w:val="a"/>
    <w:uiPriority w:val="99"/>
    <w:rsid w:val="00A00FB3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paragraph" w:styleId="af2">
    <w:name w:val="No Spacing"/>
    <w:uiPriority w:val="1"/>
    <w:qFormat/>
    <w:rsid w:val="00A00FB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footnote text"/>
    <w:basedOn w:val="a"/>
    <w:link w:val="af4"/>
    <w:uiPriority w:val="99"/>
    <w:semiHidden/>
    <w:unhideWhenUsed/>
    <w:rsid w:val="00B90A2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90A2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character" w:styleId="af5">
    <w:name w:val="footnote reference"/>
    <w:basedOn w:val="a0"/>
    <w:uiPriority w:val="99"/>
    <w:semiHidden/>
    <w:unhideWhenUsed/>
    <w:rsid w:val="00B90A2F"/>
    <w:rPr>
      <w:vertAlign w:val="superscript"/>
    </w:rPr>
  </w:style>
  <w:style w:type="table" w:customStyle="1" w:styleId="70">
    <w:name w:val="Сетка таблицы7"/>
    <w:basedOn w:val="a1"/>
    <w:next w:val="a4"/>
    <w:uiPriority w:val="39"/>
    <w:rsid w:val="003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932AF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8932A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8932AF"/>
    <w:rPr>
      <w:rFonts w:ascii="Times New Roman" w:eastAsia="Calibri" w:hAnsi="Times New Roman" w:cs="Calibri"/>
      <w:color w:val="000000"/>
      <w:position w:val="-1"/>
      <w:sz w:val="20"/>
      <w:szCs w:val="20"/>
      <w:lang w:val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932A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932AF"/>
    <w:rPr>
      <w:rFonts w:ascii="Times New Roman" w:eastAsia="Calibri" w:hAnsi="Times New Roman" w:cs="Calibri"/>
      <w:b/>
      <w:bCs/>
      <w:color w:val="000000"/>
      <w:position w:val="-1"/>
      <w:sz w:val="20"/>
      <w:szCs w:val="20"/>
      <w:lang w:val="en-US"/>
    </w:rPr>
  </w:style>
  <w:style w:type="table" w:customStyle="1" w:styleId="80">
    <w:name w:val="Сетка таблицы8"/>
    <w:basedOn w:val="a1"/>
    <w:next w:val="a4"/>
    <w:uiPriority w:val="39"/>
    <w:rsid w:val="00EF155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1851BB"/>
    <w:rPr>
      <w:color w:val="605E5C"/>
      <w:shd w:val="clear" w:color="auto" w:fill="E1DFDD"/>
    </w:rPr>
  </w:style>
  <w:style w:type="table" w:customStyle="1" w:styleId="90">
    <w:name w:val="Сетка таблицы9"/>
    <w:basedOn w:val="a1"/>
    <w:next w:val="a4"/>
    <w:uiPriority w:val="39"/>
    <w:rsid w:val="0006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0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8D58E7"/>
  </w:style>
  <w:style w:type="paragraph" w:customStyle="1" w:styleId="msonormal0">
    <w:name w:val="msonormal"/>
    <w:basedOn w:val="a"/>
    <w:uiPriority w:val="99"/>
    <w:rsid w:val="008D58E7"/>
    <w:pPr>
      <w:suppressAutoHyphens w:val="0"/>
      <w:spacing w:before="100" w:beforeAutospacing="1" w:after="100" w:afterAutospacing="1" w:line="240" w:lineRule="auto"/>
      <w:ind w:leftChars="0" w:left="0" w:right="0" w:firstLineChars="0" w:firstLine="0"/>
      <w:jc w:val="left"/>
      <w:outlineLvl w:val="9"/>
    </w:pPr>
    <w:rPr>
      <w:rFonts w:eastAsia="Times New Roman" w:cs="Times New Roman"/>
      <w:color w:val="auto"/>
      <w:position w:val="0"/>
      <w:sz w:val="24"/>
      <w:szCs w:val="24"/>
      <w:lang w:val="ru-RU" w:eastAsia="ru-RU"/>
    </w:rPr>
  </w:style>
  <w:style w:type="table" w:customStyle="1" w:styleId="120">
    <w:name w:val="Сетка таблицы12"/>
    <w:basedOn w:val="a1"/>
    <w:next w:val="a4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8D58E7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8D58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uiPriority w:val="39"/>
    <w:rsid w:val="008D58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39"/>
    <w:rsid w:val="008D58E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1"/>
    <w:next w:val="a4"/>
    <w:uiPriority w:val="39"/>
    <w:rsid w:val="003D6E96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4"/>
    <w:uiPriority w:val="39"/>
    <w:rsid w:val="00C75483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4"/>
    <w:uiPriority w:val="39"/>
    <w:rsid w:val="00C75483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1"/>
    <w:next w:val="a4"/>
    <w:uiPriority w:val="39"/>
    <w:rsid w:val="00281D0A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4"/>
    <w:uiPriority w:val="39"/>
    <w:rsid w:val="00E52BE7"/>
    <w:pPr>
      <w:spacing w:after="0" w:line="240" w:lineRule="auto"/>
    </w:pPr>
    <w:rPr>
      <w:rFonts w:eastAsiaTheme="minorEastAsia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4"/>
    <w:uiPriority w:val="39"/>
    <w:rsid w:val="00E52BE7"/>
    <w:pPr>
      <w:spacing w:after="0" w:line="240" w:lineRule="auto"/>
    </w:pPr>
    <w:rPr>
      <w:rFonts w:eastAsia="Times New Roman"/>
      <w:lang w:eastAsia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4"/>
    <w:uiPriority w:val="39"/>
    <w:rsid w:val="00E52BE7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0B9F9-8A83-4F7E-8136-6903F764C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11</Pages>
  <Words>2205</Words>
  <Characters>15767</Characters>
  <Application>Microsoft Office Word</Application>
  <DocSecurity>0</DocSecurity>
  <Lines>547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Копачевская Анна Андреевна</dc:creator>
  <cp:keywords/>
  <dc:description/>
  <cp:lastModifiedBy>Кудрявцева Юлия Львовна</cp:lastModifiedBy>
  <cp:revision>48</cp:revision>
  <cp:lastPrinted>2024-12-18T09:41:00Z</cp:lastPrinted>
  <dcterms:created xsi:type="dcterms:W3CDTF">2022-12-14T09:46:00Z</dcterms:created>
  <dcterms:modified xsi:type="dcterms:W3CDTF">2025-11-07T15:58:00Z</dcterms:modified>
</cp:coreProperties>
</file>